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C9" w:rsidRDefault="000038A3" w:rsidP="00AF4B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00FD6BC9" w:rsidRPr="00FD6BC9">
        <w:rPr>
          <w:rFonts w:ascii="Times New Roman" w:hAnsi="Times New Roman" w:cs="Times New Roman"/>
          <w:b/>
          <w:sz w:val="24"/>
          <w:szCs w:val="24"/>
        </w:rPr>
        <w:t>убличн</w:t>
      </w:r>
      <w:r>
        <w:rPr>
          <w:rFonts w:ascii="Times New Roman" w:hAnsi="Times New Roman" w:cs="Times New Roman"/>
          <w:b/>
          <w:sz w:val="24"/>
          <w:szCs w:val="24"/>
        </w:rPr>
        <w:t>ая</w:t>
      </w:r>
      <w:r w:rsidR="00FD6BC9" w:rsidRPr="00FD6BC9">
        <w:rPr>
          <w:rFonts w:ascii="Times New Roman" w:hAnsi="Times New Roman" w:cs="Times New Roman"/>
          <w:b/>
          <w:sz w:val="24"/>
          <w:szCs w:val="24"/>
        </w:rPr>
        <w:t xml:space="preserve"> оферт</w:t>
      </w:r>
      <w:r>
        <w:rPr>
          <w:rFonts w:ascii="Times New Roman" w:hAnsi="Times New Roman" w:cs="Times New Roman"/>
          <w:b/>
          <w:sz w:val="24"/>
          <w:szCs w:val="24"/>
        </w:rPr>
        <w:t>а</w:t>
      </w:r>
      <w:r w:rsidR="00FD6BC9" w:rsidRPr="00FD6BC9">
        <w:rPr>
          <w:rFonts w:ascii="Times New Roman" w:hAnsi="Times New Roman" w:cs="Times New Roman"/>
          <w:b/>
          <w:sz w:val="24"/>
          <w:szCs w:val="24"/>
        </w:rPr>
        <w:t xml:space="preserve"> интернет-магазина «www.autostrong-m.by»</w:t>
      </w:r>
    </w:p>
    <w:p w:rsidR="00F243DA" w:rsidRPr="00F243DA" w:rsidRDefault="00F243DA" w:rsidP="00AF4BE0">
      <w:pPr>
        <w:spacing w:after="0" w:line="240" w:lineRule="auto"/>
        <w:jc w:val="center"/>
        <w:rPr>
          <w:rFonts w:ascii="Times New Roman" w:hAnsi="Times New Roman" w:cs="Times New Roman"/>
          <w:sz w:val="24"/>
          <w:szCs w:val="24"/>
        </w:rPr>
      </w:pPr>
      <w:r w:rsidRPr="00F243DA">
        <w:rPr>
          <w:rFonts w:ascii="Times New Roman" w:hAnsi="Times New Roman" w:cs="Times New Roman"/>
          <w:sz w:val="24"/>
          <w:szCs w:val="24"/>
        </w:rPr>
        <w:t>(с изменениями и допол</w:t>
      </w:r>
      <w:r>
        <w:rPr>
          <w:rFonts w:ascii="Times New Roman" w:hAnsi="Times New Roman" w:cs="Times New Roman"/>
          <w:sz w:val="24"/>
          <w:szCs w:val="24"/>
        </w:rPr>
        <w:t xml:space="preserve">нениями, вступившими в силу с </w:t>
      </w:r>
      <w:r w:rsidR="000038A3">
        <w:rPr>
          <w:rFonts w:ascii="Times New Roman" w:hAnsi="Times New Roman" w:cs="Times New Roman"/>
          <w:sz w:val="24"/>
          <w:szCs w:val="24"/>
        </w:rPr>
        <w:t>18</w:t>
      </w:r>
      <w:r>
        <w:rPr>
          <w:rFonts w:ascii="Times New Roman" w:hAnsi="Times New Roman" w:cs="Times New Roman"/>
          <w:sz w:val="24"/>
          <w:szCs w:val="24"/>
        </w:rPr>
        <w:t>.</w:t>
      </w:r>
      <w:r w:rsidR="000038A3">
        <w:rPr>
          <w:rFonts w:ascii="Times New Roman" w:hAnsi="Times New Roman" w:cs="Times New Roman"/>
          <w:sz w:val="24"/>
          <w:szCs w:val="24"/>
        </w:rPr>
        <w:t>11</w:t>
      </w:r>
      <w:r w:rsidRPr="00F243DA">
        <w:rPr>
          <w:rFonts w:ascii="Times New Roman" w:hAnsi="Times New Roman" w:cs="Times New Roman"/>
          <w:sz w:val="24"/>
          <w:szCs w:val="24"/>
        </w:rPr>
        <w:t>.2021)</w:t>
      </w:r>
    </w:p>
    <w:p w:rsidR="00E34D36" w:rsidRPr="00FD6BC9" w:rsidRDefault="00E34D36" w:rsidP="00AF4BE0">
      <w:pPr>
        <w:spacing w:after="0" w:line="240" w:lineRule="auto"/>
        <w:jc w:val="center"/>
        <w:rPr>
          <w:rFonts w:ascii="Times New Roman" w:hAnsi="Times New Roman" w:cs="Times New Roman"/>
          <w:sz w:val="24"/>
          <w:szCs w:val="24"/>
        </w:rPr>
      </w:pPr>
    </w:p>
    <w:p w:rsidR="00FD6BC9" w:rsidRPr="00AF4BE0" w:rsidRDefault="00AF4BE0" w:rsidP="000038A3">
      <w:pPr>
        <w:pStyle w:val="a5"/>
        <w:numPr>
          <w:ilvl w:val="0"/>
          <w:numId w:val="4"/>
        </w:numPr>
        <w:spacing w:before="120" w:after="12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В </w:t>
      </w:r>
      <w:r w:rsidR="000038A3">
        <w:rPr>
          <w:rFonts w:ascii="Times New Roman" w:hAnsi="Times New Roman" w:cs="Times New Roman"/>
          <w:sz w:val="24"/>
          <w:szCs w:val="24"/>
        </w:rPr>
        <w:t xml:space="preserve">настоящей </w:t>
      </w:r>
      <w:r w:rsidRPr="00FD6BC9">
        <w:rPr>
          <w:rFonts w:ascii="Times New Roman" w:hAnsi="Times New Roman" w:cs="Times New Roman"/>
          <w:sz w:val="24"/>
          <w:szCs w:val="24"/>
        </w:rPr>
        <w:t>оферт</w:t>
      </w:r>
      <w:r w:rsidR="000038A3">
        <w:rPr>
          <w:rFonts w:ascii="Times New Roman" w:hAnsi="Times New Roman" w:cs="Times New Roman"/>
          <w:sz w:val="24"/>
          <w:szCs w:val="24"/>
        </w:rPr>
        <w:t>е</w:t>
      </w:r>
      <w:r w:rsidRPr="00FD6BC9">
        <w:rPr>
          <w:rFonts w:ascii="Times New Roman" w:hAnsi="Times New Roman" w:cs="Times New Roman"/>
          <w:sz w:val="24"/>
          <w:szCs w:val="24"/>
        </w:rPr>
        <w:t xml:space="preserve"> используются следующие термины:</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Заказ </w:t>
      </w:r>
      <w:r>
        <w:rPr>
          <w:rFonts w:ascii="Times New Roman" w:hAnsi="Times New Roman" w:cs="Times New Roman"/>
          <w:sz w:val="24"/>
          <w:szCs w:val="24"/>
        </w:rPr>
        <w:t>–</w:t>
      </w:r>
      <w:r w:rsidRPr="00FD6BC9">
        <w:rPr>
          <w:rFonts w:ascii="Times New Roman" w:hAnsi="Times New Roman" w:cs="Times New Roman"/>
          <w:sz w:val="24"/>
          <w:szCs w:val="24"/>
        </w:rPr>
        <w:t xml:space="preserve"> запрос, отправленный посредством сайта интернет-магазина и/или по телефону Продавца, на покупку товара и его доставку.</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Интернет-магазин </w:t>
      </w:r>
      <w:r>
        <w:rPr>
          <w:rFonts w:ascii="Times New Roman" w:hAnsi="Times New Roman" w:cs="Times New Roman"/>
          <w:sz w:val="24"/>
          <w:szCs w:val="24"/>
        </w:rPr>
        <w:t>–</w:t>
      </w:r>
      <w:r w:rsidRPr="00FD6BC9">
        <w:rPr>
          <w:rFonts w:ascii="Times New Roman" w:hAnsi="Times New Roman" w:cs="Times New Roman"/>
          <w:sz w:val="24"/>
          <w:szCs w:val="24"/>
        </w:rPr>
        <w:t xml:space="preserve"> информационный ресурс Продавца в глобальной компьютерной сети Интернет, позволяющий выбрать и осуществить заказ на покупку товаров Продавца без торгового объекта.</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Покупатель </w:t>
      </w:r>
      <w:r>
        <w:rPr>
          <w:rFonts w:ascii="Times New Roman" w:hAnsi="Times New Roman" w:cs="Times New Roman"/>
          <w:sz w:val="24"/>
          <w:szCs w:val="24"/>
        </w:rPr>
        <w:t>–</w:t>
      </w:r>
      <w:r w:rsidRPr="00FD6BC9">
        <w:rPr>
          <w:rFonts w:ascii="Times New Roman" w:hAnsi="Times New Roman" w:cs="Times New Roman"/>
          <w:sz w:val="24"/>
          <w:szCs w:val="24"/>
        </w:rPr>
        <w:t xml:space="preserve"> физическое лицо, обладающее достаточной дееспособностью для совершения сделки и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Продавец – </w:t>
      </w:r>
      <w:r w:rsidR="000038A3">
        <w:rPr>
          <w:rFonts w:ascii="Times New Roman" w:hAnsi="Times New Roman" w:cs="Times New Roman"/>
          <w:sz w:val="24"/>
          <w:szCs w:val="24"/>
        </w:rPr>
        <w:t>Общество с ограниченной ответственностью</w:t>
      </w:r>
      <w:r w:rsidRPr="00FD6BC9">
        <w:rPr>
          <w:rFonts w:ascii="Times New Roman" w:hAnsi="Times New Roman" w:cs="Times New Roman"/>
          <w:sz w:val="24"/>
          <w:szCs w:val="24"/>
        </w:rPr>
        <w:t xml:space="preserve"> «АвтоСтронг-М» и любое уполномоченное им лицо.</w:t>
      </w:r>
    </w:p>
    <w:p w:rsidR="000038A3"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Товар </w:t>
      </w:r>
      <w:r>
        <w:rPr>
          <w:rFonts w:ascii="Times New Roman" w:hAnsi="Times New Roman" w:cs="Times New Roman"/>
          <w:sz w:val="24"/>
          <w:szCs w:val="24"/>
        </w:rPr>
        <w:t>–</w:t>
      </w:r>
      <w:r w:rsidRPr="00FD6BC9">
        <w:rPr>
          <w:rFonts w:ascii="Times New Roman" w:hAnsi="Times New Roman" w:cs="Times New Roman"/>
          <w:sz w:val="24"/>
          <w:szCs w:val="24"/>
        </w:rPr>
        <w:t xml:space="preserve"> имущество, бывшее в употреблении, информация о котором размещена на сайте интернет-магазина и предназначенное для продажи. </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Сайт интернет-магазина</w:t>
      </w:r>
      <w:r w:rsidR="000038A3">
        <w:rPr>
          <w:rFonts w:ascii="Times New Roman" w:hAnsi="Times New Roman" w:cs="Times New Roman"/>
          <w:sz w:val="24"/>
          <w:szCs w:val="24"/>
        </w:rPr>
        <w:t xml:space="preserve"> – </w:t>
      </w:r>
      <w:r w:rsidRPr="00FD6BC9">
        <w:rPr>
          <w:rFonts w:ascii="Times New Roman" w:hAnsi="Times New Roman" w:cs="Times New Roman"/>
          <w:sz w:val="24"/>
          <w:szCs w:val="24"/>
        </w:rPr>
        <w:t>autostrong-m.by</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Настоящая публичная оферта (далее по тексту – Договор оферты) является официальным предложением Продавца неопределенному кругу лиц к заключению договора розничной купли-продажи товара на условиях, указанных на сайте интернет-магазина и определенных в настоящей оферте.</w:t>
      </w:r>
    </w:p>
    <w:p w:rsidR="00FD6BC9" w:rsidRPr="00FD6BC9" w:rsidRDefault="00FD6BC9" w:rsidP="000038A3">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Условия продажи товара и Договор</w:t>
      </w:r>
      <w:r w:rsidR="000038A3">
        <w:rPr>
          <w:rFonts w:ascii="Times New Roman" w:hAnsi="Times New Roman" w:cs="Times New Roman"/>
          <w:sz w:val="24"/>
          <w:szCs w:val="24"/>
        </w:rPr>
        <w:t>а</w:t>
      </w:r>
      <w:r w:rsidRPr="00FD6BC9">
        <w:rPr>
          <w:rFonts w:ascii="Times New Roman" w:hAnsi="Times New Roman" w:cs="Times New Roman"/>
          <w:sz w:val="24"/>
          <w:szCs w:val="24"/>
        </w:rPr>
        <w:t xml:space="preserve"> оферты, заключаем</w:t>
      </w:r>
      <w:r w:rsidR="000038A3">
        <w:rPr>
          <w:rFonts w:ascii="Times New Roman" w:hAnsi="Times New Roman" w:cs="Times New Roman"/>
          <w:sz w:val="24"/>
          <w:szCs w:val="24"/>
        </w:rPr>
        <w:t>ого</w:t>
      </w:r>
      <w:r w:rsidRPr="00FD6BC9">
        <w:rPr>
          <w:rFonts w:ascii="Times New Roman" w:hAnsi="Times New Roman" w:cs="Times New Roman"/>
          <w:sz w:val="24"/>
          <w:szCs w:val="24"/>
        </w:rPr>
        <w:t xml:space="preserve"> Продавцом и Покупателем, определя</w:t>
      </w:r>
      <w:r w:rsidR="000038A3">
        <w:rPr>
          <w:rFonts w:ascii="Times New Roman" w:hAnsi="Times New Roman" w:cs="Times New Roman"/>
          <w:sz w:val="24"/>
          <w:szCs w:val="24"/>
        </w:rPr>
        <w:t>ю</w:t>
      </w:r>
      <w:r w:rsidRPr="00FD6BC9">
        <w:rPr>
          <w:rFonts w:ascii="Times New Roman" w:hAnsi="Times New Roman" w:cs="Times New Roman"/>
          <w:sz w:val="24"/>
          <w:szCs w:val="24"/>
        </w:rPr>
        <w:t xml:space="preserve">тся Продавцом. Продавец вправе в одностороннем порядке </w:t>
      </w:r>
      <w:r w:rsidR="000038A3">
        <w:rPr>
          <w:rFonts w:ascii="Times New Roman" w:hAnsi="Times New Roman" w:cs="Times New Roman"/>
          <w:sz w:val="24"/>
          <w:szCs w:val="24"/>
        </w:rPr>
        <w:t>из</w:t>
      </w:r>
      <w:r w:rsidRPr="00FD6BC9">
        <w:rPr>
          <w:rFonts w:ascii="Times New Roman" w:hAnsi="Times New Roman" w:cs="Times New Roman"/>
          <w:sz w:val="24"/>
          <w:szCs w:val="24"/>
        </w:rPr>
        <w:t>менять условия Договора</w:t>
      </w:r>
      <w:r w:rsidR="000038A3">
        <w:rPr>
          <w:rFonts w:ascii="Times New Roman" w:hAnsi="Times New Roman" w:cs="Times New Roman"/>
          <w:sz w:val="24"/>
          <w:szCs w:val="24"/>
        </w:rPr>
        <w:t xml:space="preserve"> </w:t>
      </w:r>
      <w:r w:rsidRPr="00FD6BC9">
        <w:rPr>
          <w:rFonts w:ascii="Times New Roman" w:hAnsi="Times New Roman" w:cs="Times New Roman"/>
          <w:sz w:val="24"/>
          <w:szCs w:val="24"/>
        </w:rPr>
        <w:t>оферты, в том числе сроки оплаты</w:t>
      </w:r>
      <w:r w:rsidR="000038A3">
        <w:rPr>
          <w:rFonts w:ascii="Times New Roman" w:hAnsi="Times New Roman" w:cs="Times New Roman"/>
          <w:sz w:val="24"/>
          <w:szCs w:val="24"/>
        </w:rPr>
        <w:t>,</w:t>
      </w:r>
      <w:r w:rsidRPr="00FD6BC9">
        <w:rPr>
          <w:rFonts w:ascii="Times New Roman" w:hAnsi="Times New Roman" w:cs="Times New Roman"/>
          <w:sz w:val="24"/>
          <w:szCs w:val="24"/>
        </w:rPr>
        <w:t xml:space="preserve"> доставки </w:t>
      </w:r>
      <w:r w:rsidR="000038A3">
        <w:rPr>
          <w:rFonts w:ascii="Times New Roman" w:hAnsi="Times New Roman" w:cs="Times New Roman"/>
          <w:sz w:val="24"/>
          <w:szCs w:val="24"/>
        </w:rPr>
        <w:t xml:space="preserve">и (или) выдачи </w:t>
      </w:r>
      <w:r w:rsidRPr="00FD6BC9">
        <w:rPr>
          <w:rFonts w:ascii="Times New Roman" w:hAnsi="Times New Roman" w:cs="Times New Roman"/>
          <w:sz w:val="24"/>
          <w:szCs w:val="24"/>
        </w:rPr>
        <w:t>товара, а также цены на товар. Все изменения доводятся до сведения Покупателя путем их размещения на сайте Продавца.</w:t>
      </w:r>
    </w:p>
    <w:p w:rsidR="00FD6BC9" w:rsidRDefault="00FD6BC9" w:rsidP="000038A3">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Покупатель до момента отправки заказа Продавцу и заключения Договора оферты знак</w:t>
      </w:r>
      <w:r w:rsidR="000038A3">
        <w:rPr>
          <w:rFonts w:ascii="Times New Roman" w:hAnsi="Times New Roman" w:cs="Times New Roman"/>
          <w:sz w:val="24"/>
          <w:szCs w:val="24"/>
        </w:rPr>
        <w:t>о</w:t>
      </w:r>
      <w:r w:rsidRPr="00FD6BC9">
        <w:rPr>
          <w:rFonts w:ascii="Times New Roman" w:hAnsi="Times New Roman" w:cs="Times New Roman"/>
          <w:sz w:val="24"/>
          <w:szCs w:val="24"/>
        </w:rPr>
        <w:t>м</w:t>
      </w:r>
      <w:r w:rsidR="000038A3">
        <w:rPr>
          <w:rFonts w:ascii="Times New Roman" w:hAnsi="Times New Roman" w:cs="Times New Roman"/>
          <w:sz w:val="24"/>
          <w:szCs w:val="24"/>
        </w:rPr>
        <w:t>ится</w:t>
      </w:r>
      <w:r w:rsidRPr="00FD6BC9">
        <w:rPr>
          <w:rFonts w:ascii="Times New Roman" w:hAnsi="Times New Roman" w:cs="Times New Roman"/>
          <w:sz w:val="24"/>
          <w:szCs w:val="24"/>
        </w:rPr>
        <w:t xml:space="preserve"> с его условиями, информацией о товаре в интернет-магазине и ценами на него.</w:t>
      </w:r>
    </w:p>
    <w:p w:rsidR="00FD6BC9" w:rsidRPr="00FD6BC9" w:rsidRDefault="00FD6BC9" w:rsidP="000038A3">
      <w:pPr>
        <w:pStyle w:val="a5"/>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Покупатель, осуществляя любые действия, которые могут расцениваться Продавцом как намерение или готовность приобрести товар, тем самым подтверждает, что он ознакомлен с информацией о товаре и ценами на него, а также ознакомлен и согласен со всеми условиями Договора оферты.</w:t>
      </w:r>
    </w:p>
    <w:p w:rsidR="00FD6BC9" w:rsidRPr="00FD6BC9" w:rsidRDefault="00FD6BC9" w:rsidP="000038A3">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Правоотношения Продавца и Покупателя по заключению Договора оферты и в связи с его заключением регулируются законодательством Республики Беларусь, в том числе положениями Гражданского кодекса Республики Беларусь, законодательством о защите прав потребителей, законодательством о торговле, в том числе </w:t>
      </w:r>
      <w:r w:rsidR="000038A3" w:rsidRPr="000038A3">
        <w:rPr>
          <w:rFonts w:ascii="Times New Roman" w:hAnsi="Times New Roman" w:cs="Times New Roman"/>
          <w:sz w:val="24"/>
          <w:szCs w:val="24"/>
        </w:rPr>
        <w:t>Правила</w:t>
      </w:r>
      <w:r w:rsidR="000038A3">
        <w:rPr>
          <w:rFonts w:ascii="Times New Roman" w:hAnsi="Times New Roman" w:cs="Times New Roman"/>
          <w:sz w:val="24"/>
          <w:szCs w:val="24"/>
        </w:rPr>
        <w:t>ми</w:t>
      </w:r>
      <w:r w:rsidR="000038A3" w:rsidRPr="000038A3">
        <w:rPr>
          <w:rFonts w:ascii="Times New Roman" w:hAnsi="Times New Roman" w:cs="Times New Roman"/>
          <w:sz w:val="24"/>
          <w:szCs w:val="24"/>
        </w:rPr>
        <w:t xml:space="preserve"> продажи отдельных видов товаров и осуществления общественного питания, утвержденны</w:t>
      </w:r>
      <w:r w:rsidR="000038A3">
        <w:rPr>
          <w:rFonts w:ascii="Times New Roman" w:hAnsi="Times New Roman" w:cs="Times New Roman"/>
          <w:sz w:val="24"/>
          <w:szCs w:val="24"/>
        </w:rPr>
        <w:t>ми</w:t>
      </w:r>
      <w:r w:rsidR="000038A3" w:rsidRPr="000038A3">
        <w:rPr>
          <w:rFonts w:ascii="Times New Roman" w:hAnsi="Times New Roman" w:cs="Times New Roman"/>
          <w:sz w:val="24"/>
          <w:szCs w:val="24"/>
        </w:rPr>
        <w:t xml:space="preserve"> постановлением Совета Министров Республики Беларусь от 22.07.2014 </w:t>
      </w:r>
      <w:r w:rsidR="000038A3">
        <w:rPr>
          <w:rFonts w:ascii="Times New Roman" w:hAnsi="Times New Roman" w:cs="Times New Roman"/>
          <w:sz w:val="24"/>
          <w:szCs w:val="24"/>
        </w:rPr>
        <w:t>№</w:t>
      </w:r>
      <w:r w:rsidR="000038A3" w:rsidRPr="000038A3">
        <w:rPr>
          <w:rFonts w:ascii="Times New Roman" w:hAnsi="Times New Roman" w:cs="Times New Roman"/>
          <w:sz w:val="24"/>
          <w:szCs w:val="24"/>
        </w:rPr>
        <w:t xml:space="preserve"> 703</w:t>
      </w:r>
      <w:r w:rsidRPr="00FD6BC9">
        <w:rPr>
          <w:rFonts w:ascii="Times New Roman" w:hAnsi="Times New Roman" w:cs="Times New Roman"/>
          <w:sz w:val="24"/>
          <w:szCs w:val="24"/>
        </w:rPr>
        <w:t xml:space="preserve">, </w:t>
      </w:r>
      <w:r w:rsidR="00FB2D38" w:rsidRPr="000038A3">
        <w:rPr>
          <w:rFonts w:ascii="Times New Roman" w:hAnsi="Times New Roman" w:cs="Times New Roman"/>
          <w:sz w:val="24"/>
          <w:szCs w:val="24"/>
        </w:rPr>
        <w:t>Правил</w:t>
      </w:r>
      <w:r w:rsidR="00FB2D38">
        <w:rPr>
          <w:rFonts w:ascii="Times New Roman" w:hAnsi="Times New Roman" w:cs="Times New Roman"/>
          <w:sz w:val="24"/>
          <w:szCs w:val="24"/>
        </w:rPr>
        <w:t>ами</w:t>
      </w:r>
      <w:r w:rsidR="00FB2D38" w:rsidRPr="000038A3">
        <w:rPr>
          <w:rFonts w:ascii="Times New Roman" w:hAnsi="Times New Roman" w:cs="Times New Roman"/>
          <w:sz w:val="24"/>
          <w:szCs w:val="24"/>
        </w:rPr>
        <w:t xml:space="preserve"> продажи товаров при осуществлении дистанционной торговли</w:t>
      </w:r>
      <w:r w:rsidR="00FB2D38">
        <w:rPr>
          <w:rFonts w:ascii="Times New Roman" w:hAnsi="Times New Roman" w:cs="Times New Roman"/>
          <w:sz w:val="24"/>
          <w:szCs w:val="24"/>
        </w:rPr>
        <w:t>, утвержденными п</w:t>
      </w:r>
      <w:r w:rsidR="000038A3" w:rsidRPr="000038A3">
        <w:rPr>
          <w:rFonts w:ascii="Times New Roman" w:hAnsi="Times New Roman" w:cs="Times New Roman"/>
          <w:sz w:val="24"/>
          <w:szCs w:val="24"/>
        </w:rPr>
        <w:t>остановление</w:t>
      </w:r>
      <w:r w:rsidR="00FB2D38">
        <w:rPr>
          <w:rFonts w:ascii="Times New Roman" w:hAnsi="Times New Roman" w:cs="Times New Roman"/>
          <w:sz w:val="24"/>
          <w:szCs w:val="24"/>
        </w:rPr>
        <w:t>м</w:t>
      </w:r>
      <w:r w:rsidR="000038A3" w:rsidRPr="000038A3">
        <w:rPr>
          <w:rFonts w:ascii="Times New Roman" w:hAnsi="Times New Roman" w:cs="Times New Roman"/>
          <w:sz w:val="24"/>
          <w:szCs w:val="24"/>
        </w:rPr>
        <w:t xml:space="preserve"> Совета Министров Республики Беларусь от 15.01.2009 N 31</w:t>
      </w:r>
      <w:r w:rsidRPr="00FD6BC9">
        <w:rPr>
          <w:rFonts w:ascii="Times New Roman" w:hAnsi="Times New Roman" w:cs="Times New Roman"/>
          <w:sz w:val="24"/>
          <w:szCs w:val="24"/>
        </w:rPr>
        <w:t>.</w:t>
      </w:r>
    </w:p>
    <w:p w:rsidR="00FD6BC9" w:rsidRDefault="00FD6BC9" w:rsidP="000038A3">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Заключая Договор оферты</w:t>
      </w:r>
      <w:r w:rsidR="000038A3">
        <w:rPr>
          <w:rFonts w:ascii="Times New Roman" w:hAnsi="Times New Roman" w:cs="Times New Roman"/>
          <w:sz w:val="24"/>
          <w:szCs w:val="24"/>
        </w:rPr>
        <w:t>,</w:t>
      </w:r>
      <w:r w:rsidRPr="00FD6BC9">
        <w:rPr>
          <w:rFonts w:ascii="Times New Roman" w:hAnsi="Times New Roman" w:cs="Times New Roman"/>
          <w:sz w:val="24"/>
          <w:szCs w:val="24"/>
        </w:rPr>
        <w:t xml:space="preserve"> Покупатель подтверждает тем самым приобретение соответствующих товаров для </w:t>
      </w:r>
      <w:r w:rsidR="000038A3">
        <w:rPr>
          <w:rFonts w:ascii="Times New Roman" w:hAnsi="Times New Roman" w:cs="Times New Roman"/>
          <w:sz w:val="24"/>
          <w:szCs w:val="24"/>
        </w:rPr>
        <w:t xml:space="preserve">личного </w:t>
      </w:r>
      <w:r w:rsidRPr="00FD6BC9">
        <w:rPr>
          <w:rFonts w:ascii="Times New Roman" w:hAnsi="Times New Roman" w:cs="Times New Roman"/>
          <w:sz w:val="24"/>
          <w:szCs w:val="24"/>
        </w:rPr>
        <w:t xml:space="preserve">использования, не связанного с предпринимательской деятельностью. В противном случае Покупатель в соответствии со ст. 462 Гражданского кодекса Республики Беларусь лишается права ссылаться при </w:t>
      </w:r>
      <w:r w:rsidRPr="00FD6BC9">
        <w:rPr>
          <w:rFonts w:ascii="Times New Roman" w:hAnsi="Times New Roman" w:cs="Times New Roman"/>
          <w:sz w:val="24"/>
          <w:szCs w:val="24"/>
        </w:rPr>
        <w:lastRenderedPageBreak/>
        <w:t>предъявлении каких-либо требования Продавцу на нормативные</w:t>
      </w:r>
      <w:r w:rsidR="000038A3">
        <w:rPr>
          <w:rFonts w:ascii="Times New Roman" w:hAnsi="Times New Roman" w:cs="Times New Roman"/>
          <w:sz w:val="24"/>
          <w:szCs w:val="24"/>
        </w:rPr>
        <w:t xml:space="preserve"> </w:t>
      </w:r>
      <w:r w:rsidRPr="00FD6BC9">
        <w:rPr>
          <w:rFonts w:ascii="Times New Roman" w:hAnsi="Times New Roman" w:cs="Times New Roman"/>
          <w:sz w:val="24"/>
          <w:szCs w:val="24"/>
        </w:rPr>
        <w:t>правовые акты, указанные в п.1.5. Договора-оферты.</w:t>
      </w:r>
    </w:p>
    <w:p w:rsidR="00AF4BE0" w:rsidRPr="00FD6BC9" w:rsidRDefault="00AF4BE0" w:rsidP="00AF4BE0">
      <w:pPr>
        <w:pStyle w:val="a5"/>
        <w:spacing w:before="120" w:after="120" w:line="240" w:lineRule="auto"/>
        <w:ind w:left="709"/>
        <w:jc w:val="both"/>
        <w:rPr>
          <w:rFonts w:ascii="Times New Roman" w:hAnsi="Times New Roman" w:cs="Times New Roman"/>
          <w:sz w:val="24"/>
          <w:szCs w:val="24"/>
        </w:rPr>
      </w:pPr>
    </w:p>
    <w:p w:rsidR="00FD6BC9" w:rsidRPr="00AF4BE0" w:rsidRDefault="00AF4BE0" w:rsidP="00FB2D38">
      <w:pPr>
        <w:pStyle w:val="a5"/>
        <w:numPr>
          <w:ilvl w:val="0"/>
          <w:numId w:val="4"/>
        </w:numPr>
        <w:spacing w:before="120" w:after="12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ЗАКАЗ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Оформление заказа товара в интернет-магазине производится Покупателем по телефону и/или через сайт интернет-магазина.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Принятие заказа по номерам телефона Продавца, указанным на Сайте, осуществляется Продавцом ежедневно в рабочее время Продавца.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При оформлении Заказа по телефону Покупатель предоставляет Продавцу следующую необходимую информацию для оформления Заказа: артикул, наименование запчасти, данные автомобиля, на который Покупатель желает приобрести данный товар, адрес доставки Товара, контактный телефон, желаемое время получения заказа, а также предпочитаемый способ оплаты.</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Для оформления заказа в интернет-магазине Покупатель заполняет существующую электронную форму с указанием всех необходимых данных на Заказ и отправляет сформированный Заказ Продавцу посредствам сети интернет.</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При необходимости Покупатель обязан сообщить Продавцу и иную информацию, необходимую для оформления и доставки заказа.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В случае возникновения у Покупателя вопросов, касающихся имеющихся характеристик Товара, перед оформлением Заказа Покупатель может обратиться к Продавцу по телефонам, указанным на Сайте или с помощью имеющихся на Сайте интернет-магазина средств онлайн-консультации.</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Оформляя заказ на товар, Покупатель подтверждает, что безоговорочно принимает все условия Продавца о продаже и доставки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Покупатель вправе внести изменения в заказ до начала его исполнения Продавцом, т.е. до момента подтверждения принятия заказа к исполнению Продавцом.</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В случае обнаружения, что необходимый Товар или необходимое его количество на данный момент отсутствуют, либо какие-либо из характеристик его не соответствуют указанным на сайте, Продавец информирует об этом Покупателя по контактному телефону, указанному в Заказе. Покупатель вправе согласиться принять Товар с новыми характеристиками либо в количестве, имеющемся в наличии у Продавца, либо отказаться (аннулировать) от Заказа.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имеет право отказать Покупателю в подтверждении или выполнении Заказа в том случае, если обнаружит в нем техническую ошибку, связанную либо с работой программного обеспечения на стороне Продавца, либо обеспечивающих его функционирование сторонних сервисов, а также явившуюся следствием неправомерных действий со стороны третьих лиц.</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имеет право отказать Покупателю в подтверждении или выполнении Заказа без объяснения причин в том случае, если посчитает, что в результате его выполнения Продавец понесёт убытки.</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Подтверждение заказа Продавцом не является основанием для заключения договора купли-продажи. Приведенные на сайте Продавца цены и характеристики товара носят исключительно ознакомительный характер и не являются публичной офертой. Подробная информация о характеристиках товаров, их наличии и стоимости уточняется у менеджеров Продавцов. Договор-купли продажи считается заключенным с момента передачи товара от Продавца Покупателю. В случае согласования сторонами условия о доставке, договор купли-продажи считается заключенным, а акцепт Покупателем, совершенным с момента оформления заказа.</w:t>
      </w:r>
    </w:p>
    <w:p w:rsidR="00AF4BE0" w:rsidRPr="00FD6BC9" w:rsidRDefault="00AF4BE0" w:rsidP="00AF4BE0">
      <w:pPr>
        <w:pStyle w:val="a5"/>
        <w:spacing w:before="120" w:after="120" w:line="240" w:lineRule="auto"/>
        <w:ind w:left="709"/>
        <w:jc w:val="both"/>
        <w:rPr>
          <w:rFonts w:ascii="Times New Roman" w:hAnsi="Times New Roman" w:cs="Times New Roman"/>
          <w:sz w:val="24"/>
          <w:szCs w:val="24"/>
        </w:rPr>
      </w:pPr>
    </w:p>
    <w:p w:rsidR="00FD6BC9" w:rsidRPr="00AF4BE0" w:rsidRDefault="00FD6BC9" w:rsidP="00FB2D38">
      <w:pPr>
        <w:pStyle w:val="a5"/>
        <w:numPr>
          <w:ilvl w:val="0"/>
          <w:numId w:val="4"/>
        </w:numPr>
        <w:spacing w:before="120" w:after="120" w:line="240" w:lineRule="auto"/>
        <w:ind w:left="0" w:firstLine="709"/>
        <w:jc w:val="center"/>
        <w:rPr>
          <w:rFonts w:ascii="Times New Roman" w:hAnsi="Times New Roman" w:cs="Times New Roman"/>
          <w:b/>
          <w:sz w:val="24"/>
          <w:szCs w:val="24"/>
        </w:rPr>
      </w:pPr>
      <w:r w:rsidRPr="00AF4BE0">
        <w:rPr>
          <w:rFonts w:ascii="Times New Roman" w:hAnsi="Times New Roman" w:cs="Times New Roman"/>
          <w:b/>
          <w:sz w:val="24"/>
          <w:szCs w:val="24"/>
        </w:rPr>
        <w:t>ДОСТАВКА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Способы и условия доставки:</w:t>
      </w:r>
    </w:p>
    <w:p w:rsidR="00FD6BC9" w:rsidRPr="00FD6BC9" w:rsidRDefault="00FD6BC9" w:rsidP="00AF4BE0">
      <w:pPr>
        <w:pStyle w:val="a5"/>
        <w:numPr>
          <w:ilvl w:val="2"/>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lastRenderedPageBreak/>
        <w:t>Возможность заказать платную доставку с отклонением от маршрута следования машины Продавца (при наличии свободного транспорта компании). Стоимость платной доставки согласовывается с менеджером Продавца.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Доставка на трассу по маршруту следования машины Продавца. Водитель Продавца уведомляет покупателя заблаговременно о доставке в заранее определенное место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Проверка товара производится Покупателем по времени не более 15 минут. Если после прибытия водителя по адресу, указанному в заказе, Покупатель не находится на месте и не отвечает на телефонные звонки в течение 10 минут, водитель имеет право ехать далее по маршруту следования. Менеджер Продавца связывается с Покупателем для уточнения повторной доставки в новые сроки, установленные продавцом. Повторная доставка производится при условии оплаты Покупателем стоимости услуг по доставке товара и возмещения расходов, понесенных Продавцом при первоначальной доставке. Если стоимость услуги по доставке включена в стоимость товара, Покупатель обязан возместить Продавцу расходы, связанные с повторной его доставкой. Проверка товара производится Покупателем без нарушения гарантийной маркировки и с сохранением товарного вида.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После проверки и оплаты товара Покупатель получает кассовый чек и первый экземпляр товарного чека, предварительно расписавшись на втором экземпляре товарного чека, и тем самым подтвердив, что претензий к наименованию, количеству и комплектности товара не имеет, а также видимых недостатков в товаре не обнаружено.</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За непринятый заказ предоплата возвращается Покупателю на основании его письменного заявления.</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В случае непринятия заказа по вине Покупателя, все затраты, связанные с возвратом предоплаты, несет Покупатель.</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Право собственности на доставленный товар переходит к Покупателю с момента фактической передачи товара Покупателю и оплаты последним полной стоимости товара. Риск случайной гибели или повреждения товара переходит к Покупателю с момента фактической передачи товара Покупателю.</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После передачи товара Покупателю претензии к наименованию, количеству и комплектности товара не принимаются.</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не несёт ответственности за изменение сроков доставки в случае возникновения непредвиденных событий или обстоятельств, произошедших не по вине Продавца.</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может отказать клиенту в организации доставки товара, если посчитает выполнение доставки невозможным.</w:t>
      </w:r>
    </w:p>
    <w:p w:rsidR="00AF4BE0" w:rsidRPr="00FD6BC9" w:rsidRDefault="00AF4BE0" w:rsidP="00AF4BE0">
      <w:pPr>
        <w:pStyle w:val="a5"/>
        <w:spacing w:before="120" w:after="120" w:line="240" w:lineRule="auto"/>
        <w:ind w:left="709"/>
        <w:jc w:val="both"/>
        <w:rPr>
          <w:rFonts w:ascii="Times New Roman" w:hAnsi="Times New Roman" w:cs="Times New Roman"/>
          <w:sz w:val="24"/>
          <w:szCs w:val="24"/>
        </w:rPr>
      </w:pPr>
    </w:p>
    <w:p w:rsidR="00FD6BC9" w:rsidRPr="00AF4BE0" w:rsidRDefault="00FD6BC9" w:rsidP="00FB2D38">
      <w:pPr>
        <w:pStyle w:val="a5"/>
        <w:numPr>
          <w:ilvl w:val="0"/>
          <w:numId w:val="4"/>
        </w:numPr>
        <w:spacing w:before="120" w:after="120" w:line="240" w:lineRule="auto"/>
        <w:ind w:left="0" w:firstLine="709"/>
        <w:jc w:val="center"/>
        <w:rPr>
          <w:rFonts w:ascii="Times New Roman" w:hAnsi="Times New Roman" w:cs="Times New Roman"/>
          <w:b/>
          <w:sz w:val="24"/>
          <w:szCs w:val="24"/>
        </w:rPr>
      </w:pPr>
      <w:r w:rsidRPr="00AF4BE0">
        <w:rPr>
          <w:rFonts w:ascii="Times New Roman" w:hAnsi="Times New Roman" w:cs="Times New Roman"/>
          <w:b/>
          <w:sz w:val="24"/>
          <w:szCs w:val="24"/>
        </w:rPr>
        <w:t>ОПЛАТА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Цена Товара указывается рядом с определенным наименованием товара на Сайте интернет-магазина на странице товара в белорусских рублях и включает в себя налог на добавленную стоимость.</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Цена Товара на Сайте интернет-магазина может быть изменена Продавцом в одностороннем порядке. При этом цена на Товар, на который оформлен Заказ, изменению не подлежит.</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Оплата Товара Покупателем или Получателем производится в белорусских рублях в форме и способами, указанными Продавцом в разделе «Доставка и оплата» на Сайте интернет-магазина.</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имеет право предоставлять Покупателю скидки на Товары. Виды скидок, порядок и условия их предоставления указываются Продавцом на Сайте интернет-магазина в публичном доступе и могут быть изменены Продавцом в одностороннем порядке.</w:t>
      </w:r>
    </w:p>
    <w:p w:rsidR="00AF4BE0" w:rsidRPr="00FD6BC9" w:rsidRDefault="00AF4BE0" w:rsidP="00AF4BE0">
      <w:pPr>
        <w:pStyle w:val="a5"/>
        <w:spacing w:before="120" w:after="120" w:line="240" w:lineRule="auto"/>
        <w:ind w:left="709"/>
        <w:jc w:val="both"/>
        <w:rPr>
          <w:rFonts w:ascii="Times New Roman" w:hAnsi="Times New Roman" w:cs="Times New Roman"/>
          <w:sz w:val="24"/>
          <w:szCs w:val="24"/>
        </w:rPr>
      </w:pPr>
    </w:p>
    <w:p w:rsidR="00FD6BC9" w:rsidRPr="00AF4BE0" w:rsidRDefault="00FD6BC9" w:rsidP="00FB2D38">
      <w:pPr>
        <w:pStyle w:val="a5"/>
        <w:numPr>
          <w:ilvl w:val="0"/>
          <w:numId w:val="4"/>
        </w:numPr>
        <w:spacing w:before="120" w:after="120" w:line="240" w:lineRule="auto"/>
        <w:ind w:left="0" w:firstLine="709"/>
        <w:jc w:val="center"/>
        <w:rPr>
          <w:rFonts w:ascii="Times New Roman" w:hAnsi="Times New Roman" w:cs="Times New Roman"/>
          <w:b/>
          <w:sz w:val="24"/>
          <w:szCs w:val="24"/>
        </w:rPr>
      </w:pPr>
      <w:r w:rsidRPr="00AF4BE0">
        <w:rPr>
          <w:rFonts w:ascii="Times New Roman" w:hAnsi="Times New Roman" w:cs="Times New Roman"/>
          <w:b/>
          <w:sz w:val="24"/>
          <w:szCs w:val="24"/>
        </w:rPr>
        <w:lastRenderedPageBreak/>
        <w:t>ВОЗВРАТ (ОБМЕН) ТОВАРА. ПРОВЕРОЧНЫЙ (ГАРАНТИЙНЫЙ) СРОК.</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В настоящем пункте определен порядок возврата (обмена) </w:t>
      </w:r>
      <w:r w:rsidR="00AF4BE0" w:rsidRPr="00FD6BC9">
        <w:rPr>
          <w:rFonts w:ascii="Times New Roman" w:hAnsi="Times New Roman" w:cs="Times New Roman"/>
          <w:sz w:val="24"/>
          <w:szCs w:val="24"/>
        </w:rPr>
        <w:t>качественных автозапчастей,</w:t>
      </w:r>
      <w:r w:rsidRPr="00FD6BC9">
        <w:rPr>
          <w:rFonts w:ascii="Times New Roman" w:hAnsi="Times New Roman" w:cs="Times New Roman"/>
          <w:sz w:val="24"/>
          <w:szCs w:val="24"/>
        </w:rPr>
        <w:t xml:space="preserve"> бывших в употреблении. Принятие возврата (согласие на обмен) товара надлежащего качества является правом, а не обязанностью Продавца. Возврат (обмен) качественного товара осуществляется за счет Покупателя. Доставка (пересылка) товара для возврата (обмена) производится силами Покупателя. Затраты Покупателя, связанные с установкой и демонтажем товара, Продавцом не компенсируются. Для оформления возврата (обмена) Покупатель должен связаться с контакт-центром Продавца для согласования возврата (обмена). Посредством обратной связи стороны согласовывают условия возврата (обмена).</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Возврату могут подлежать автозапчасти, в которых в течение проверочного срока были выявлены существенные дефекты или несоответствия, не позволяющие их дальнейшую эксплуатацию. Срок проверки (со дня реализации):</w:t>
      </w:r>
    </w:p>
    <w:p w:rsidR="00FD6BC9" w:rsidRPr="00FD6BC9" w:rsidRDefault="00FD6BC9" w:rsidP="00AF4BE0">
      <w:pPr>
        <w:pStyle w:val="a5"/>
        <w:numPr>
          <w:ilvl w:val="0"/>
          <w:numId w:val="7"/>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Двигатель </w:t>
      </w:r>
      <w:r w:rsidR="00AF4BE0">
        <w:rPr>
          <w:rFonts w:ascii="Times New Roman" w:hAnsi="Times New Roman" w:cs="Times New Roman"/>
          <w:sz w:val="24"/>
          <w:szCs w:val="24"/>
        </w:rPr>
        <w:t>–</w:t>
      </w:r>
      <w:r w:rsidRPr="00FD6BC9">
        <w:rPr>
          <w:rFonts w:ascii="Times New Roman" w:hAnsi="Times New Roman" w:cs="Times New Roman"/>
          <w:sz w:val="24"/>
          <w:szCs w:val="24"/>
        </w:rPr>
        <w:t xml:space="preserve"> 30 дней;</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При покупке двигателя проверочный срок не распространяется на все резинотехнические изделия, в том числе ремень ГРМ, кроме прокладки головки цилиндров. Если двигатель продан в сборе с навесным оборудованием, проверочный срок на навесное оборудование соответствует проверочному сроку двигателя.</w:t>
      </w:r>
    </w:p>
    <w:p w:rsidR="00FD6BC9" w:rsidRPr="00AF4BE0" w:rsidRDefault="00FD6BC9" w:rsidP="00AF4BE0">
      <w:pPr>
        <w:pStyle w:val="a5"/>
        <w:numPr>
          <w:ilvl w:val="0"/>
          <w:numId w:val="7"/>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 xml:space="preserve">Прочие запчасти </w:t>
      </w:r>
      <w:r w:rsidR="00AF4BE0">
        <w:rPr>
          <w:rFonts w:ascii="Times New Roman" w:hAnsi="Times New Roman" w:cs="Times New Roman"/>
          <w:sz w:val="24"/>
          <w:szCs w:val="24"/>
        </w:rPr>
        <w:t>–</w:t>
      </w:r>
      <w:r w:rsidRPr="00AF4BE0">
        <w:rPr>
          <w:rFonts w:ascii="Times New Roman" w:hAnsi="Times New Roman" w:cs="Times New Roman"/>
          <w:sz w:val="24"/>
          <w:szCs w:val="24"/>
        </w:rPr>
        <w:t xml:space="preserve"> 14 дней.</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Проверочный срок не распространяется на все резинотехнические изделия в КПП (автоматического, вариа</w:t>
      </w:r>
      <w:r w:rsidR="00AF4BE0">
        <w:rPr>
          <w:rFonts w:ascii="Times New Roman" w:hAnsi="Times New Roman" w:cs="Times New Roman"/>
          <w:sz w:val="24"/>
          <w:szCs w:val="24"/>
        </w:rPr>
        <w:t>торного и роботи</w:t>
      </w:r>
      <w:r w:rsidRPr="00FD6BC9">
        <w:rPr>
          <w:rFonts w:ascii="Times New Roman" w:hAnsi="Times New Roman" w:cs="Times New Roman"/>
          <w:sz w:val="24"/>
          <w:szCs w:val="24"/>
        </w:rPr>
        <w:t>зиронного типов). Заключая с Продавцом Договор-оферту (договор купли-продажи) Покупатель подтверждает тот факт, что уведомлен о том, что двигатели, автоматические коробки передач, роботизированные коробки переключения передач, коробки передач вариаторного типа, топливные форсунки, ТНВД в целях поддержания их работоспособности необходимо устанавливать только в специализированных центрах или станциях технического обслуживания (СТО). В случае возврата, заключение специалиста о неисправности (на фирменном бланке с реквизитами и печатью) и копия лицензии СТО, позволяющая осуществлять данный вид работ, при их надлежащем оформлении будут являться подтверждением неисправности данного товара.</w:t>
      </w:r>
    </w:p>
    <w:p w:rsidR="00FD6BC9" w:rsidRPr="00AF4BE0"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Если иное не установлено законодательством Республики Беларусь, то не подлежат возврату приобретенные позиции Заказа (приобретенные автозапчасти), если:</w:t>
      </w:r>
    </w:p>
    <w:p w:rsidR="00D51DBB" w:rsidRP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истёк проверочный срок;</w:t>
      </w:r>
    </w:p>
    <w:p w:rsid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по какой-либо причине отсутствует нанесенная маркировка продавца (так же если маркировка, либо значительная часть её, была удалена в процессе мойки автозапчасти или её эксплуатации).</w:t>
      </w:r>
    </w:p>
    <w:p w:rsid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автозапчасть разбиралась, т.е. была повреждена нанесенная маркировки продавца;</w:t>
      </w:r>
    </w:p>
    <w:p w:rsid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 xml:space="preserve"> автозапчасть была установлена (эксплуатировалась) с нарушениями правил или технологий установки (эксплуатации);</w:t>
      </w:r>
    </w:p>
    <w:p w:rsidR="00FD6BC9" w:rsidRP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 xml:space="preserve"> отсутствуют заключение или копия лицензии СТО, при возврате:</w:t>
      </w:r>
    </w:p>
    <w:p w:rsidR="00FD6BC9" w:rsidRPr="00AF4BE0" w:rsidRDefault="00FD6BC9" w:rsidP="00AF4BE0">
      <w:pPr>
        <w:pStyle w:val="a5"/>
        <w:numPr>
          <w:ilvl w:val="0"/>
          <w:numId w:val="13"/>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Форсунка электрическая, дизельного типа</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Двигатель (ДВС)</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Расходомер воздуха (ДМРВ)</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Топливный насос высокого давления (ТНВД)</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Насос гидроусилителя руля (ГУР)</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Катушка зажигания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Заслонка дроссельная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Генератор</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Стартер</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lastRenderedPageBreak/>
        <w:t>Компрессор кондиционера</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КПП любого типа</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Стеклоподъемник</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Полуось</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Блок управления любого назначения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Рампа топливная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Турбина</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Рейка рулевая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Блок управления стеклоподъемниками</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Панель приборная (щиток приборов)</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Клапан ЕГР</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Насос топливный</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Замок зажигания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Модуль (блок) АБС</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Клапан управления турбиной</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Кулиса КПП</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Оптические детали</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Кузовные детали</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Регулятор давления топлива</w:t>
      </w:r>
    </w:p>
    <w:p w:rsidR="00FD6BC9"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Датчик давления топлива</w:t>
      </w:r>
    </w:p>
    <w:p w:rsidR="00D51DBB" w:rsidRPr="00FB2D38" w:rsidRDefault="00D51DBB" w:rsidP="00D51DBB">
      <w:pPr>
        <w:pStyle w:val="a5"/>
        <w:spacing w:before="120" w:after="120" w:line="240" w:lineRule="auto"/>
        <w:ind w:left="0" w:firstLine="709"/>
        <w:jc w:val="both"/>
        <w:rPr>
          <w:rFonts w:ascii="Times New Roman" w:hAnsi="Times New Roman" w:cs="Times New Roman"/>
          <w:b/>
          <w:i/>
          <w:sz w:val="24"/>
          <w:szCs w:val="24"/>
        </w:rPr>
      </w:pPr>
      <w:r w:rsidRPr="00D51DBB">
        <w:rPr>
          <w:rFonts w:ascii="Times New Roman" w:hAnsi="Times New Roman" w:cs="Times New Roman"/>
          <w:i/>
          <w:sz w:val="24"/>
          <w:szCs w:val="24"/>
        </w:rPr>
        <w:t>В отношении автозапчастей, указанных в настоящем подпункте 5.</w:t>
      </w:r>
      <w:r>
        <w:rPr>
          <w:rFonts w:ascii="Times New Roman" w:hAnsi="Times New Roman" w:cs="Times New Roman"/>
          <w:i/>
          <w:sz w:val="24"/>
          <w:szCs w:val="24"/>
        </w:rPr>
        <w:t>2</w:t>
      </w:r>
      <w:r w:rsidRPr="00D51DBB">
        <w:rPr>
          <w:rFonts w:ascii="Times New Roman" w:hAnsi="Times New Roman" w:cs="Times New Roman"/>
          <w:i/>
          <w:sz w:val="24"/>
          <w:szCs w:val="24"/>
        </w:rPr>
        <w:t>.5, предоставление заключения СТО обязательно в случае если с момента продажи</w:t>
      </w:r>
      <w:r>
        <w:rPr>
          <w:rFonts w:ascii="Times New Roman" w:hAnsi="Times New Roman" w:cs="Times New Roman"/>
          <w:i/>
          <w:sz w:val="24"/>
          <w:szCs w:val="24"/>
        </w:rPr>
        <w:t xml:space="preserve"> и до момента возврата прошло от 16</w:t>
      </w:r>
      <w:r w:rsidRPr="00D51DBB">
        <w:rPr>
          <w:rFonts w:ascii="Times New Roman" w:hAnsi="Times New Roman" w:cs="Times New Roman"/>
          <w:i/>
          <w:sz w:val="24"/>
          <w:szCs w:val="24"/>
        </w:rPr>
        <w:t xml:space="preserve"> </w:t>
      </w:r>
      <w:r>
        <w:rPr>
          <w:rFonts w:ascii="Times New Roman" w:hAnsi="Times New Roman" w:cs="Times New Roman"/>
          <w:i/>
          <w:sz w:val="24"/>
          <w:szCs w:val="24"/>
        </w:rPr>
        <w:t xml:space="preserve">до 30 </w:t>
      </w:r>
      <w:r w:rsidRPr="00D51DBB">
        <w:rPr>
          <w:rFonts w:ascii="Times New Roman" w:hAnsi="Times New Roman" w:cs="Times New Roman"/>
          <w:i/>
          <w:sz w:val="24"/>
          <w:szCs w:val="24"/>
        </w:rPr>
        <w:t xml:space="preserve">дней в отношении двигателя (ДВС) и </w:t>
      </w:r>
      <w:r>
        <w:rPr>
          <w:rFonts w:ascii="Times New Roman" w:hAnsi="Times New Roman" w:cs="Times New Roman"/>
          <w:i/>
          <w:sz w:val="24"/>
          <w:szCs w:val="24"/>
        </w:rPr>
        <w:t>от 8 до 14</w:t>
      </w:r>
      <w:r w:rsidRPr="00D51DBB">
        <w:rPr>
          <w:rFonts w:ascii="Times New Roman" w:hAnsi="Times New Roman" w:cs="Times New Roman"/>
          <w:i/>
          <w:sz w:val="24"/>
          <w:szCs w:val="24"/>
        </w:rPr>
        <w:t xml:space="preserve"> дней в отношении остальных автозапчастей.</w:t>
      </w:r>
      <w:r w:rsidR="00CA52F5" w:rsidRPr="00CA52F5">
        <w:rPr>
          <w:rFonts w:ascii="Times New Roman" w:hAnsi="Times New Roman" w:cs="Times New Roman"/>
          <w:i/>
          <w:sz w:val="24"/>
          <w:szCs w:val="24"/>
        </w:rPr>
        <w:t xml:space="preserve"> </w:t>
      </w:r>
      <w:r w:rsidR="00CA52F5">
        <w:rPr>
          <w:rFonts w:ascii="Times New Roman" w:hAnsi="Times New Roman" w:cs="Times New Roman"/>
          <w:i/>
          <w:sz w:val="24"/>
          <w:szCs w:val="24"/>
        </w:rPr>
        <w:t xml:space="preserve">При иных сроках, не указанных в данном подпункте, действуют условия возврата, указанные в иных подпунктах </w:t>
      </w:r>
      <w:r w:rsidR="00553D6F">
        <w:rPr>
          <w:rFonts w:ascii="Times New Roman" w:hAnsi="Times New Roman" w:cs="Times New Roman"/>
          <w:i/>
          <w:sz w:val="24"/>
          <w:szCs w:val="24"/>
        </w:rPr>
        <w:t xml:space="preserve">пункта </w:t>
      </w:r>
      <w:r w:rsidR="00CA52F5">
        <w:rPr>
          <w:rFonts w:ascii="Times New Roman" w:hAnsi="Times New Roman" w:cs="Times New Roman"/>
          <w:i/>
          <w:sz w:val="24"/>
          <w:szCs w:val="24"/>
        </w:rPr>
        <w:t>5.2., в том числе устанавливающи</w:t>
      </w:r>
      <w:r w:rsidR="00553D6F">
        <w:rPr>
          <w:rFonts w:ascii="Times New Roman" w:hAnsi="Times New Roman" w:cs="Times New Roman"/>
          <w:i/>
          <w:sz w:val="24"/>
          <w:szCs w:val="24"/>
        </w:rPr>
        <w:t>е</w:t>
      </w:r>
      <w:r w:rsidR="00CA52F5">
        <w:rPr>
          <w:rFonts w:ascii="Times New Roman" w:hAnsi="Times New Roman" w:cs="Times New Roman"/>
          <w:i/>
          <w:sz w:val="24"/>
          <w:szCs w:val="24"/>
        </w:rPr>
        <w:t xml:space="preserve"> отсутствие причин возврата</w:t>
      </w:r>
      <w:r w:rsidR="00822B66">
        <w:rPr>
          <w:rFonts w:ascii="Times New Roman" w:hAnsi="Times New Roman" w:cs="Times New Roman"/>
          <w:i/>
          <w:sz w:val="24"/>
          <w:szCs w:val="24"/>
        </w:rPr>
        <w:t xml:space="preserve"> согласно</w:t>
      </w:r>
      <w:r w:rsidR="00CA52F5">
        <w:rPr>
          <w:rFonts w:ascii="Times New Roman" w:hAnsi="Times New Roman" w:cs="Times New Roman"/>
          <w:i/>
          <w:sz w:val="24"/>
          <w:szCs w:val="24"/>
        </w:rPr>
        <w:t xml:space="preserve"> </w:t>
      </w:r>
      <w:r w:rsidR="00822B66">
        <w:rPr>
          <w:rFonts w:ascii="Times New Roman" w:hAnsi="Times New Roman" w:cs="Times New Roman"/>
          <w:i/>
          <w:sz w:val="24"/>
          <w:szCs w:val="24"/>
        </w:rPr>
        <w:t xml:space="preserve">подпункту 5.2.7. </w:t>
      </w:r>
      <w:r w:rsidR="00822B66" w:rsidRPr="00FB2D38">
        <w:rPr>
          <w:rFonts w:ascii="Times New Roman" w:hAnsi="Times New Roman" w:cs="Times New Roman"/>
          <w:b/>
          <w:i/>
          <w:sz w:val="24"/>
          <w:szCs w:val="24"/>
        </w:rPr>
        <w:t xml:space="preserve">Не являются причинами возврата: простое желание покупателя вернуть товар без указания технических причин возврата (отсутствие надобности в приобретенном товаре; излишнее количество приобретенного товара; внешние признаки не влияющие на эксплуатационную пригодность приобретенного товара и т.п.).    </w:t>
      </w:r>
      <w:r w:rsidR="00CA52F5" w:rsidRPr="00FB2D38">
        <w:rPr>
          <w:rFonts w:ascii="Times New Roman" w:hAnsi="Times New Roman" w:cs="Times New Roman"/>
          <w:b/>
          <w:i/>
          <w:sz w:val="24"/>
          <w:szCs w:val="24"/>
        </w:rPr>
        <w:t xml:space="preserve">      </w:t>
      </w:r>
    </w:p>
    <w:p w:rsidR="00FD6BC9" w:rsidRP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автозапчасти с дефектом, о котором был предупреждён покупатель заранее (т.е. основанием для возврата данный дефект являться не будет).</w:t>
      </w:r>
    </w:p>
    <w:p w:rsid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возврат без причины: в т.ч. если деталь работоспособна и соответствует автомобилю к которому приобретается товар, но нет необходимости в приобретенном товаре.</w:t>
      </w:r>
    </w:p>
    <w:p w:rsidR="00D51DBB" w:rsidRP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несовместимость, при условии, что при Покупатель сообщил недостоверную информацию об автомобиле или необходимых запчастях.</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При необходимости снятия гарантийной маркировки Продавца Покупатель обязан связаться с контакт-центром Продавца для последующего согласования.</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Если иное не установлено законодательством Республики Беларусь, то в случае возврата приобретенного товара, затраты Покупателя, связанные с его установкой и транспортировкой, компания не компенсирует.</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технически сложного товара (кузова, кабины, шасси, рамы, двигатели) или дорогостоящего товара (стоимость более 300 базовых величин) по истечение 30 дней с момента передачи товара Покупателю возможен при наличии в нем существенных недостатков до передачи Покупателю или нарушения Продавцом сроков безвозмездного устранения недостатков товара (ч. 7 ст. 20 Закона Республики Беларусь «О защите прав потребителей»). Принятие возврата товара в ином случае является правом, а не обязанностью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При выявлении скрытых недостатков передней части (ноускат) в сборе, возврату и обмену последний подлежит только в сборе.</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lastRenderedPageBreak/>
        <w:t>Возврат Покупателем приобретённых позиций Заказа (приобретенных автозапчастей) возможен после оформления акта на возврат.</w:t>
      </w:r>
    </w:p>
    <w:p w:rsidR="00D77F66"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денежных средств, уплаченных Покупателем за товар, осуществляется в той же форме, в которой производилась оплата товара.</w:t>
      </w:r>
    </w:p>
    <w:p w:rsidR="00FD6BC9" w:rsidRPr="00D77F66"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D77F66">
        <w:rPr>
          <w:rFonts w:ascii="Times New Roman" w:hAnsi="Times New Roman" w:cs="Times New Roman"/>
          <w:sz w:val="24"/>
          <w:szCs w:val="24"/>
        </w:rPr>
        <w:t>При продаже двигателя в комплекте с навесным оборудованием, последнее продается со скидкой. При необходимости возврата навесного оборудования скидочная стоимость компенсации не подлежит. Продавец вправе либо вернуть стоимость возвращенного навесного оборудования, либо произвести обмен на другое навесное оборудование с доплатой Покупателя, если такое потребуется.</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денежных средств осуществляется в течении 7 (семи) календарных дней со дня предъявления соответствующего требования, при условии указания в нем всей необходимой данных, а при необходимости проведения экспертизы – 14 (четырнадцати) календарных дней. Срок зачисления денежных средств на расчетный счет Клиента зависит от правил банка-получателя.</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Совершив заказ и (или) заключив Договор оферты (договор купли-продажи), Покупатель в полной мере подтверждает, что осознает тот факт, что водитель, осуществляющий доставку Заказа и не уполномочен решать с Покупателем вопросы о возврате Заказа, изменении цены и (или) условий оплаты.</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Вопросы, связанные с возвратом (обменом) некачественного товара, решаются по соглашению сторон с учетом положений законодательства Республики Беларусь.</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производится Покупателем в подра</w:t>
      </w:r>
      <w:r w:rsidR="00AF4BE0">
        <w:rPr>
          <w:rFonts w:ascii="Times New Roman" w:hAnsi="Times New Roman" w:cs="Times New Roman"/>
          <w:sz w:val="24"/>
          <w:szCs w:val="24"/>
        </w:rPr>
        <w:t>зделение Продавца по адресу: г. Минск, ул. Домбровская, </w:t>
      </w:r>
      <w:r w:rsidRPr="00AF4BE0">
        <w:rPr>
          <w:rFonts w:ascii="Times New Roman" w:hAnsi="Times New Roman" w:cs="Times New Roman"/>
          <w:sz w:val="24"/>
          <w:szCs w:val="24"/>
        </w:rPr>
        <w:t>15. Для согласования сроков и условий доставки на проверку товара Покупатель связывается с контакт-центром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 xml:space="preserve">Продавцом устанавливается срок по проверке качества товара в 14 (четырнадцать) календарных дней с момента поступления соответствующего требования Покупателя в части приобретения им некачественного товара. Продавец вправе для проведения проверки качества привлечь ремонтную организацию. Продавец информирует Покупателя о его праве на участие в проведении проверки качества товара, а если такая проверка не может быть проведена незамедлительно, - также о месте и времени проведения проверки качества товара, посредством устного уведомления в момент принятия товара </w:t>
      </w:r>
      <w:r w:rsidR="00E34D36" w:rsidRPr="00AF4BE0">
        <w:rPr>
          <w:rFonts w:ascii="Times New Roman" w:hAnsi="Times New Roman" w:cs="Times New Roman"/>
          <w:sz w:val="24"/>
          <w:szCs w:val="24"/>
        </w:rPr>
        <w:t>либо иным способом,</w:t>
      </w:r>
      <w:r w:rsidRPr="00AF4BE0">
        <w:rPr>
          <w:rFonts w:ascii="Times New Roman" w:hAnsi="Times New Roman" w:cs="Times New Roman"/>
          <w:sz w:val="24"/>
          <w:szCs w:val="24"/>
        </w:rPr>
        <w:t xml:space="preserve"> позволяющим направить соответствующее уведомление Покупателю.</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После проведения проверки качества товара посредствам обратной связи с Покупателем согласовывается порядок возврата денежных средств, обмена на аналогичный товар либо возврата приобретенного товара Покупателю.</w:t>
      </w:r>
    </w:p>
    <w:p w:rsidR="00FD6BC9" w:rsidRDefault="00E34D36"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Срок хранения товара,</w:t>
      </w:r>
      <w:r w:rsidR="00FD6BC9" w:rsidRPr="00AF4BE0">
        <w:rPr>
          <w:rFonts w:ascii="Times New Roman" w:hAnsi="Times New Roman" w:cs="Times New Roman"/>
          <w:sz w:val="24"/>
          <w:szCs w:val="24"/>
        </w:rPr>
        <w:t xml:space="preserve"> по которому принято решение Продавцом о возврате Покупателю составляет 7 (семь) календарных дней. При превышении указанного срока невостребованный товар подлежит расформированию.</w:t>
      </w:r>
    </w:p>
    <w:p w:rsidR="00D77F66" w:rsidRPr="00AF4BE0" w:rsidRDefault="00D77F66" w:rsidP="00D77F66">
      <w:pPr>
        <w:pStyle w:val="a5"/>
        <w:spacing w:before="120" w:after="120" w:line="240" w:lineRule="auto"/>
        <w:ind w:left="709"/>
        <w:jc w:val="both"/>
        <w:rPr>
          <w:rFonts w:ascii="Times New Roman" w:hAnsi="Times New Roman" w:cs="Times New Roman"/>
          <w:sz w:val="24"/>
          <w:szCs w:val="24"/>
        </w:rPr>
      </w:pPr>
    </w:p>
    <w:p w:rsidR="00FD6BC9" w:rsidRPr="00D77F66" w:rsidRDefault="00FD6BC9" w:rsidP="00FB2D38">
      <w:pPr>
        <w:pStyle w:val="a5"/>
        <w:numPr>
          <w:ilvl w:val="0"/>
          <w:numId w:val="4"/>
        </w:numPr>
        <w:spacing w:before="120" w:after="120" w:line="240" w:lineRule="auto"/>
        <w:ind w:left="0" w:firstLine="709"/>
        <w:jc w:val="center"/>
        <w:rPr>
          <w:rFonts w:ascii="Times New Roman" w:hAnsi="Times New Roman" w:cs="Times New Roman"/>
          <w:b/>
          <w:sz w:val="24"/>
          <w:szCs w:val="24"/>
        </w:rPr>
      </w:pPr>
      <w:r w:rsidRPr="00D77F66">
        <w:rPr>
          <w:rFonts w:ascii="Times New Roman" w:hAnsi="Times New Roman" w:cs="Times New Roman"/>
          <w:b/>
          <w:sz w:val="24"/>
          <w:szCs w:val="24"/>
        </w:rPr>
        <w:t>ОТВЕТСТВЕННОСТЬ СТОРОН.</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не несет ответственности за ущерб, причиненный Покупателю вследствие ненадлежащего использования им Товара, приобретенного в Интернет-магазине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не несет ответственности за содержание и функционирование других сайтов Интернета.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не несет ответственности за последствия, связанные с действиями Покупателя в случае использования Товара, приобретенного у Продавца, в предпринимательских целях.</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не несёт ответственности за убытки Покупателя, возникшие в результате:</w:t>
      </w:r>
    </w:p>
    <w:p w:rsidR="00FD6BC9" w:rsidRPr="00AF4BE0" w:rsidRDefault="00FD6BC9" w:rsidP="00AF4BE0">
      <w:pPr>
        <w:pStyle w:val="a5"/>
        <w:numPr>
          <w:ilvl w:val="0"/>
          <w:numId w:val="7"/>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lastRenderedPageBreak/>
        <w:t>предоставления Покупателем недостоверной информации при оформлении и согласовании Заказа, в т.ч. неправильного указания характеристик необходимого Товара и идентификационных сведений;</w:t>
      </w:r>
    </w:p>
    <w:p w:rsidR="00FD6BC9" w:rsidRPr="00AF4BE0" w:rsidRDefault="00FD6BC9" w:rsidP="00AF4BE0">
      <w:pPr>
        <w:pStyle w:val="a5"/>
        <w:numPr>
          <w:ilvl w:val="0"/>
          <w:numId w:val="7"/>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неправомерных действий третьих лиц.</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Покупатель несет полную ответственность за достоверность идентификационных сведений и за указанные характеристики необходимого Товара в Заказе.</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Стороны не несут ответственности за полное или частичное неисполнение своих обязательств, если оно явилось следствием действия обстоятельств непреодолимой силы, возникших после вступления в силу настоящего Договора и/или в результате событий чрезвычайного характера, которые Стороны не могли предвидеть и предотвратить разумными мерами.</w:t>
      </w:r>
    </w:p>
    <w:p w:rsidR="00FD6BC9"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 иных случаях, не предусмотренных разделом 6 настоящего Договора, за неисполнение или ненадлежащее исполнение своих обязательств, Стороны несут ответственность в соответствии с действующим законодательством Республики Беларусь.</w:t>
      </w:r>
    </w:p>
    <w:p w:rsidR="00D77F66" w:rsidRPr="00AF4BE0" w:rsidRDefault="00D77F66" w:rsidP="00D77F66">
      <w:pPr>
        <w:pStyle w:val="a5"/>
        <w:spacing w:before="120" w:after="120" w:line="240" w:lineRule="auto"/>
        <w:ind w:left="709"/>
        <w:jc w:val="both"/>
        <w:rPr>
          <w:rFonts w:ascii="Times New Roman" w:hAnsi="Times New Roman" w:cs="Times New Roman"/>
          <w:sz w:val="24"/>
          <w:szCs w:val="24"/>
        </w:rPr>
      </w:pPr>
    </w:p>
    <w:p w:rsidR="00FD6BC9" w:rsidRPr="00D77F66" w:rsidRDefault="00FD6BC9" w:rsidP="00FB2D38">
      <w:pPr>
        <w:pStyle w:val="a5"/>
        <w:numPr>
          <w:ilvl w:val="0"/>
          <w:numId w:val="4"/>
        </w:numPr>
        <w:spacing w:before="120" w:after="120" w:line="240" w:lineRule="auto"/>
        <w:ind w:left="0" w:firstLine="709"/>
        <w:jc w:val="center"/>
        <w:rPr>
          <w:rFonts w:ascii="Times New Roman" w:hAnsi="Times New Roman" w:cs="Times New Roman"/>
          <w:b/>
          <w:sz w:val="24"/>
          <w:szCs w:val="24"/>
        </w:rPr>
      </w:pPr>
      <w:bookmarkStart w:id="0" w:name="_GoBack"/>
      <w:bookmarkEnd w:id="0"/>
      <w:r w:rsidRPr="00D77F66">
        <w:rPr>
          <w:rFonts w:ascii="Times New Roman" w:hAnsi="Times New Roman" w:cs="Times New Roman"/>
          <w:b/>
          <w:sz w:val="24"/>
          <w:szCs w:val="24"/>
        </w:rPr>
        <w:t>ПРОЧИЕ УСЛОВИЯ.</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Покупатель подтверждает, что предупрежден Продавцом о том, что работа товара возможна лишь при условии его правильной эксплуатации.</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 целях предупреждения ухудшения качества товара выполнение работ по его установке следует производить в условиях СТО, имеющей лицензию на осуществление данного вида деятельности.</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Заключая с Продавцом Договор оферты Покупатель тем самым подтверждает, что предупрежден о том, что реализуемые Продавцом автомобильные запчасти являются бывшими в употреблении и как следствие несут риск полной и (или) частичной неработоспособности. Также заключая Договор-оферты, Покупатель подтверждает тот факт, что предупрежден о том, что Продавец ввиду специфики товара не может гарантировать какой конкретно или примерно период времени приобретаемые Покупателем бывшие в употреблении автомобильные запчасти будут сохранять работоспособность, и как следствие Покупатель согласен принять данный товар с такими условиями.</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При приобретении автозапчастей б/у Покупатель обязан внимательно подходить к вопросу выбора и соответствию его требованиям, так как в соответствии со ст.103 Постановления Совета Министров Республики Беларусь от 22.07.2014 №703 «Об утверждении правил продажи отдельных видов товаров» бывшие в употреблении товары обмену и возврату не подлежат.</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Не является недостатком качества незначительные дефекты, в том числе естественный износ товара либо его составляющих деталей, возникшие в результате эксплуатации товара бывшими собственниками, если на момент продажи товар функционирует.</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 целях сохранения информации о заказах Покупателя, а также проведения внутренних маркетинговых исследований Покупатель разрешает Продавцу собирать, обрабатывать и хранить информацию о своих персональных данных (в том числе фамилию, имя, отчество, пол, адрес; телефоны, адрес электронной почты).</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обязуется обеспечивать конфиденциальность полученной от Покупателя информации в отношении его персональных данных, данных о средствах платежа (пластиковых картах) и в отношении заказов Покупателя в порядке, установленном действующим законодательством Республики Беларусь.</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 xml:space="preserve">Оставляя персональные данные, Покупатель подтверждает тем самым свое согласие на получение электронных писем и СМС </w:t>
      </w:r>
      <w:r w:rsidR="00AF4BE0">
        <w:rPr>
          <w:rFonts w:ascii="Times New Roman" w:hAnsi="Times New Roman" w:cs="Times New Roman"/>
          <w:sz w:val="24"/>
          <w:szCs w:val="24"/>
        </w:rPr>
        <w:t>–</w:t>
      </w:r>
      <w:r w:rsidRPr="00AF4BE0">
        <w:rPr>
          <w:rFonts w:ascii="Times New Roman" w:hAnsi="Times New Roman" w:cs="Times New Roman"/>
          <w:sz w:val="24"/>
          <w:szCs w:val="24"/>
        </w:rPr>
        <w:t xml:space="preserve"> сообщений, содержащих информацию о новинках, акциях, специальных предложениях, и т.д. Покупатель вправе отказаться от получения электронных писем и СМС </w:t>
      </w:r>
      <w:r w:rsidR="00D77F66">
        <w:rPr>
          <w:rFonts w:ascii="Times New Roman" w:hAnsi="Times New Roman" w:cs="Times New Roman"/>
          <w:sz w:val="24"/>
          <w:szCs w:val="24"/>
        </w:rPr>
        <w:t>–</w:t>
      </w:r>
      <w:r w:rsidRPr="00AF4BE0">
        <w:rPr>
          <w:rFonts w:ascii="Times New Roman" w:hAnsi="Times New Roman" w:cs="Times New Roman"/>
          <w:sz w:val="24"/>
          <w:szCs w:val="24"/>
        </w:rPr>
        <w:t xml:space="preserve"> сообщений, уведомив об этом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lastRenderedPageBreak/>
        <w:t>К отношениям между Покупателем и Продавцом применяется право Республики Беларусь.</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 случае возникновения вопросов и претензий со стороны Покупателя или Получателя, он должен обратиться к Продавцу по телефону или с помощью указанных на Сайте интернет-магазина средств онлайн-консультации.</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 xml:space="preserve">Все возникающее споры Стороны будут стараться решить путем переговоров. При </w:t>
      </w:r>
      <w:r w:rsidR="00D77F66" w:rsidRPr="00AF4BE0">
        <w:rPr>
          <w:rFonts w:ascii="Times New Roman" w:hAnsi="Times New Roman" w:cs="Times New Roman"/>
          <w:sz w:val="24"/>
          <w:szCs w:val="24"/>
        </w:rPr>
        <w:t>не достижении</w:t>
      </w:r>
      <w:r w:rsidRPr="00AF4BE0">
        <w:rPr>
          <w:rFonts w:ascii="Times New Roman" w:hAnsi="Times New Roman" w:cs="Times New Roman"/>
          <w:sz w:val="24"/>
          <w:szCs w:val="24"/>
        </w:rPr>
        <w:t xml:space="preserve"> обоюдовыгодного соглашения, спор между Сторонами будет передан на рассмотрение в суд по месту нахождения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Признание судом недействительности какого-либо положения настоящего договора не влечет за собой недействительность его остальных положений.</w:t>
      </w:r>
    </w:p>
    <w:p w:rsidR="006842F6" w:rsidRPr="00FD6BC9" w:rsidRDefault="006842F6" w:rsidP="00AF4BE0">
      <w:pPr>
        <w:spacing w:before="120" w:after="120" w:line="240" w:lineRule="auto"/>
        <w:ind w:firstLine="709"/>
        <w:jc w:val="both"/>
        <w:rPr>
          <w:rFonts w:ascii="Times New Roman" w:hAnsi="Times New Roman" w:cs="Times New Roman"/>
          <w:sz w:val="24"/>
          <w:szCs w:val="24"/>
        </w:rPr>
      </w:pPr>
    </w:p>
    <w:sectPr w:rsidR="006842F6" w:rsidRPr="00FD6B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E9" w:rsidRDefault="003519E9" w:rsidP="0030759F">
      <w:pPr>
        <w:spacing w:after="0" w:line="240" w:lineRule="auto"/>
      </w:pPr>
      <w:r>
        <w:separator/>
      </w:r>
    </w:p>
  </w:endnote>
  <w:endnote w:type="continuationSeparator" w:id="0">
    <w:p w:rsidR="003519E9" w:rsidRDefault="003519E9" w:rsidP="0030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E9" w:rsidRDefault="003519E9" w:rsidP="0030759F">
      <w:pPr>
        <w:spacing w:after="0" w:line="240" w:lineRule="auto"/>
      </w:pPr>
      <w:r>
        <w:separator/>
      </w:r>
    </w:p>
  </w:footnote>
  <w:footnote w:type="continuationSeparator" w:id="0">
    <w:p w:rsidR="003519E9" w:rsidRDefault="003519E9" w:rsidP="003075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2D23"/>
    <w:multiLevelType w:val="hybridMultilevel"/>
    <w:tmpl w:val="A77CD51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DA650E5"/>
    <w:multiLevelType w:val="hybridMultilevel"/>
    <w:tmpl w:val="FB3CE836"/>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D36C42"/>
    <w:multiLevelType w:val="multilevel"/>
    <w:tmpl w:val="D202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148A1"/>
    <w:multiLevelType w:val="multilevel"/>
    <w:tmpl w:val="3A1C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E30E4"/>
    <w:multiLevelType w:val="hybridMultilevel"/>
    <w:tmpl w:val="2438F736"/>
    <w:lvl w:ilvl="0" w:tplc="F8903A40">
      <w:start w:val="5"/>
      <w:numFmt w:val="bullet"/>
      <w:lvlText w:val=""/>
      <w:lvlJc w:val="left"/>
      <w:pPr>
        <w:ind w:left="1414" w:hanging="70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1ED0D9A"/>
    <w:multiLevelType w:val="multilevel"/>
    <w:tmpl w:val="672C8FC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2845E4"/>
    <w:multiLevelType w:val="hybridMultilevel"/>
    <w:tmpl w:val="23EA5410"/>
    <w:lvl w:ilvl="0" w:tplc="04190003">
      <w:start w:val="1"/>
      <w:numFmt w:val="bullet"/>
      <w:lvlText w:val="o"/>
      <w:lvlJc w:val="left"/>
      <w:pPr>
        <w:ind w:left="1429" w:hanging="360"/>
      </w:pPr>
      <w:rPr>
        <w:rFonts w:ascii="Courier New" w:hAnsi="Courier New" w:cs="Courier New" w:hint="default"/>
      </w:rPr>
    </w:lvl>
    <w:lvl w:ilvl="1" w:tplc="4AEEE882">
      <w:start w:val="5"/>
      <w:numFmt w:val="bullet"/>
      <w:lvlText w:val=""/>
      <w:lvlJc w:val="left"/>
      <w:pPr>
        <w:ind w:left="2494" w:hanging="705"/>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102480"/>
    <w:multiLevelType w:val="hybridMultilevel"/>
    <w:tmpl w:val="1A1269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B90212"/>
    <w:multiLevelType w:val="multilevel"/>
    <w:tmpl w:val="95BAA7F0"/>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46C52EA6"/>
    <w:multiLevelType w:val="multilevel"/>
    <w:tmpl w:val="95BAA7F0"/>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46C77183"/>
    <w:multiLevelType w:val="hybridMultilevel"/>
    <w:tmpl w:val="F976ECE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B083481"/>
    <w:multiLevelType w:val="hybridMultilevel"/>
    <w:tmpl w:val="EE5A7954"/>
    <w:lvl w:ilvl="0" w:tplc="4FE22B90">
      <w:start w:val="5"/>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2E5883"/>
    <w:multiLevelType w:val="hybridMultilevel"/>
    <w:tmpl w:val="D5166068"/>
    <w:lvl w:ilvl="0" w:tplc="0419000D">
      <w:start w:val="1"/>
      <w:numFmt w:val="bullet"/>
      <w:lvlText w:val=""/>
      <w:lvlJc w:val="left"/>
      <w:pPr>
        <w:ind w:left="1429" w:hanging="360"/>
      </w:pPr>
      <w:rPr>
        <w:rFonts w:ascii="Wingdings" w:hAnsi="Wingdings" w:hint="default"/>
      </w:rPr>
    </w:lvl>
    <w:lvl w:ilvl="1" w:tplc="4AEEE882">
      <w:start w:val="5"/>
      <w:numFmt w:val="bullet"/>
      <w:lvlText w:val=""/>
      <w:lvlJc w:val="left"/>
      <w:pPr>
        <w:ind w:left="2494" w:hanging="705"/>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E1655CD"/>
    <w:multiLevelType w:val="multilevel"/>
    <w:tmpl w:val="862A6764"/>
    <w:lvl w:ilvl="0">
      <w:start w:val="1"/>
      <w:numFmt w:val="decimal"/>
      <w:lvlText w:val="%1."/>
      <w:lvlJc w:val="left"/>
      <w:pPr>
        <w:ind w:left="786" w:hanging="360"/>
      </w:pPr>
      <w:rPr>
        <w:rFonts w:hint="default"/>
        <w:b/>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4E623B4A"/>
    <w:multiLevelType w:val="hybridMultilevel"/>
    <w:tmpl w:val="5C580A7C"/>
    <w:lvl w:ilvl="0" w:tplc="4FE22B90">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1B55A1F"/>
    <w:multiLevelType w:val="multilevel"/>
    <w:tmpl w:val="672C8FC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D41576"/>
    <w:multiLevelType w:val="multilevel"/>
    <w:tmpl w:val="95BAA7F0"/>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3"/>
  </w:num>
  <w:num w:numId="2">
    <w:abstractNumId w:val="2"/>
  </w:num>
  <w:num w:numId="3">
    <w:abstractNumId w:val="0"/>
  </w:num>
  <w:num w:numId="4">
    <w:abstractNumId w:val="13"/>
  </w:num>
  <w:num w:numId="5">
    <w:abstractNumId w:val="16"/>
  </w:num>
  <w:num w:numId="6">
    <w:abstractNumId w:val="7"/>
  </w:num>
  <w:num w:numId="7">
    <w:abstractNumId w:val="14"/>
  </w:num>
  <w:num w:numId="8">
    <w:abstractNumId w:val="9"/>
  </w:num>
  <w:num w:numId="9">
    <w:abstractNumId w:val="6"/>
  </w:num>
  <w:num w:numId="10">
    <w:abstractNumId w:val="4"/>
  </w:num>
  <w:num w:numId="11">
    <w:abstractNumId w:val="10"/>
  </w:num>
  <w:num w:numId="12">
    <w:abstractNumId w:val="1"/>
  </w:num>
  <w:num w:numId="13">
    <w:abstractNumId w:val="12"/>
  </w:num>
  <w:num w:numId="14">
    <w:abstractNumId w:val="11"/>
  </w:num>
  <w:num w:numId="15">
    <w:abstractNumId w:val="8"/>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9"/>
    <w:rsid w:val="000038A3"/>
    <w:rsid w:val="0030759F"/>
    <w:rsid w:val="003519E9"/>
    <w:rsid w:val="00553D6F"/>
    <w:rsid w:val="006842F6"/>
    <w:rsid w:val="00822B66"/>
    <w:rsid w:val="00AF4BE0"/>
    <w:rsid w:val="00BF3674"/>
    <w:rsid w:val="00CA52F5"/>
    <w:rsid w:val="00D51DBB"/>
    <w:rsid w:val="00D77F66"/>
    <w:rsid w:val="00E34D36"/>
    <w:rsid w:val="00ED626A"/>
    <w:rsid w:val="00F243DA"/>
    <w:rsid w:val="00FB2D38"/>
    <w:rsid w:val="00FD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88906-DC22-4E77-B201-F868B5D8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b">
    <w:name w:val="text-center-b"/>
    <w:basedOn w:val="a"/>
    <w:rsid w:val="00FD6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6BC9"/>
    <w:rPr>
      <w:color w:val="0000FF"/>
      <w:u w:val="single"/>
    </w:rPr>
  </w:style>
  <w:style w:type="paragraph" w:styleId="a4">
    <w:name w:val="Normal (Web)"/>
    <w:basedOn w:val="a"/>
    <w:uiPriority w:val="99"/>
    <w:semiHidden/>
    <w:unhideWhenUsed/>
    <w:rsid w:val="00FD6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D6BC9"/>
    <w:pPr>
      <w:ind w:left="720"/>
      <w:contextualSpacing/>
    </w:pPr>
  </w:style>
  <w:style w:type="paragraph" w:styleId="a6">
    <w:name w:val="Balloon Text"/>
    <w:basedOn w:val="a"/>
    <w:link w:val="a7"/>
    <w:uiPriority w:val="99"/>
    <w:semiHidden/>
    <w:unhideWhenUsed/>
    <w:rsid w:val="00D51DB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1DBB"/>
    <w:rPr>
      <w:rFonts w:ascii="Segoe UI" w:hAnsi="Segoe UI" w:cs="Segoe UI"/>
      <w:sz w:val="18"/>
      <w:szCs w:val="18"/>
    </w:rPr>
  </w:style>
  <w:style w:type="paragraph" w:styleId="a8">
    <w:name w:val="header"/>
    <w:basedOn w:val="a"/>
    <w:link w:val="a9"/>
    <w:uiPriority w:val="99"/>
    <w:unhideWhenUsed/>
    <w:rsid w:val="003075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759F"/>
  </w:style>
  <w:style w:type="paragraph" w:styleId="aa">
    <w:name w:val="footer"/>
    <w:basedOn w:val="a"/>
    <w:link w:val="ab"/>
    <w:uiPriority w:val="99"/>
    <w:unhideWhenUsed/>
    <w:rsid w:val="003075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58158">
      <w:bodyDiv w:val="1"/>
      <w:marLeft w:val="0"/>
      <w:marRight w:val="0"/>
      <w:marTop w:val="0"/>
      <w:marBottom w:val="0"/>
      <w:divBdr>
        <w:top w:val="none" w:sz="0" w:space="0" w:color="auto"/>
        <w:left w:val="none" w:sz="0" w:space="0" w:color="auto"/>
        <w:bottom w:val="none" w:sz="0" w:space="0" w:color="auto"/>
        <w:right w:val="none" w:sz="0" w:space="0" w:color="auto"/>
      </w:divBdr>
      <w:divsChild>
        <w:div w:id="1905411594">
          <w:marLeft w:val="0"/>
          <w:marRight w:val="0"/>
          <w:marTop w:val="0"/>
          <w:marBottom w:val="0"/>
          <w:divBdr>
            <w:top w:val="none" w:sz="0" w:space="0" w:color="auto"/>
            <w:left w:val="none" w:sz="0" w:space="0" w:color="auto"/>
            <w:bottom w:val="none" w:sz="0" w:space="0" w:color="auto"/>
            <w:right w:val="none" w:sz="0" w:space="0" w:color="auto"/>
          </w:divBdr>
        </w:div>
      </w:divsChild>
    </w:div>
    <w:div w:id="428044952">
      <w:bodyDiv w:val="1"/>
      <w:marLeft w:val="0"/>
      <w:marRight w:val="0"/>
      <w:marTop w:val="0"/>
      <w:marBottom w:val="0"/>
      <w:divBdr>
        <w:top w:val="none" w:sz="0" w:space="0" w:color="auto"/>
        <w:left w:val="none" w:sz="0" w:space="0" w:color="auto"/>
        <w:bottom w:val="none" w:sz="0" w:space="0" w:color="auto"/>
        <w:right w:val="none" w:sz="0" w:space="0" w:color="auto"/>
      </w:divBdr>
    </w:div>
    <w:div w:id="776828268">
      <w:bodyDiv w:val="1"/>
      <w:marLeft w:val="0"/>
      <w:marRight w:val="0"/>
      <w:marTop w:val="0"/>
      <w:marBottom w:val="0"/>
      <w:divBdr>
        <w:top w:val="none" w:sz="0" w:space="0" w:color="auto"/>
        <w:left w:val="none" w:sz="0" w:space="0" w:color="auto"/>
        <w:bottom w:val="none" w:sz="0" w:space="0" w:color="auto"/>
        <w:right w:val="none" w:sz="0" w:space="0" w:color="auto"/>
      </w:divBdr>
      <w:divsChild>
        <w:div w:id="88550034">
          <w:marLeft w:val="0"/>
          <w:marRight w:val="0"/>
          <w:marTop w:val="0"/>
          <w:marBottom w:val="0"/>
          <w:divBdr>
            <w:top w:val="none" w:sz="0" w:space="0" w:color="auto"/>
            <w:left w:val="none" w:sz="0" w:space="0" w:color="auto"/>
            <w:bottom w:val="none" w:sz="0" w:space="0" w:color="auto"/>
            <w:right w:val="none" w:sz="0" w:space="0" w:color="auto"/>
          </w:divBdr>
        </w:div>
      </w:divsChild>
    </w:div>
    <w:div w:id="814417056">
      <w:bodyDiv w:val="1"/>
      <w:marLeft w:val="0"/>
      <w:marRight w:val="0"/>
      <w:marTop w:val="0"/>
      <w:marBottom w:val="0"/>
      <w:divBdr>
        <w:top w:val="none" w:sz="0" w:space="0" w:color="auto"/>
        <w:left w:val="none" w:sz="0" w:space="0" w:color="auto"/>
        <w:bottom w:val="none" w:sz="0" w:space="0" w:color="auto"/>
        <w:right w:val="none" w:sz="0" w:space="0" w:color="auto"/>
      </w:divBdr>
      <w:divsChild>
        <w:div w:id="1710063469">
          <w:marLeft w:val="0"/>
          <w:marRight w:val="0"/>
          <w:marTop w:val="0"/>
          <w:marBottom w:val="0"/>
          <w:divBdr>
            <w:top w:val="none" w:sz="0" w:space="0" w:color="auto"/>
            <w:left w:val="none" w:sz="0" w:space="0" w:color="auto"/>
            <w:bottom w:val="none" w:sz="0" w:space="0" w:color="auto"/>
            <w:right w:val="none" w:sz="0" w:space="0" w:color="auto"/>
          </w:divBdr>
        </w:div>
      </w:divsChild>
    </w:div>
    <w:div w:id="1423181704">
      <w:bodyDiv w:val="1"/>
      <w:marLeft w:val="0"/>
      <w:marRight w:val="0"/>
      <w:marTop w:val="0"/>
      <w:marBottom w:val="0"/>
      <w:divBdr>
        <w:top w:val="none" w:sz="0" w:space="0" w:color="auto"/>
        <w:left w:val="none" w:sz="0" w:space="0" w:color="auto"/>
        <w:bottom w:val="none" w:sz="0" w:space="0" w:color="auto"/>
        <w:right w:val="none" w:sz="0" w:space="0" w:color="auto"/>
      </w:divBdr>
      <w:divsChild>
        <w:div w:id="385616100">
          <w:marLeft w:val="0"/>
          <w:marRight w:val="0"/>
          <w:marTop w:val="0"/>
          <w:marBottom w:val="0"/>
          <w:divBdr>
            <w:top w:val="none" w:sz="0" w:space="0" w:color="auto"/>
            <w:left w:val="none" w:sz="0" w:space="0" w:color="auto"/>
            <w:bottom w:val="none" w:sz="0" w:space="0" w:color="auto"/>
            <w:right w:val="none" w:sz="0" w:space="0" w:color="auto"/>
          </w:divBdr>
          <w:divsChild>
            <w:div w:id="1712923387">
              <w:marLeft w:val="0"/>
              <w:marRight w:val="0"/>
              <w:marTop w:val="0"/>
              <w:marBottom w:val="0"/>
              <w:divBdr>
                <w:top w:val="none" w:sz="0" w:space="0" w:color="auto"/>
                <w:left w:val="none" w:sz="0" w:space="0" w:color="auto"/>
                <w:bottom w:val="none" w:sz="0" w:space="0" w:color="auto"/>
                <w:right w:val="none" w:sz="0" w:space="0" w:color="auto"/>
              </w:divBdr>
              <w:divsChild>
                <w:div w:id="785392931">
                  <w:marLeft w:val="0"/>
                  <w:marRight w:val="0"/>
                  <w:marTop w:val="0"/>
                  <w:marBottom w:val="0"/>
                  <w:divBdr>
                    <w:top w:val="none" w:sz="0" w:space="0" w:color="auto"/>
                    <w:left w:val="none" w:sz="0" w:space="0" w:color="auto"/>
                    <w:bottom w:val="none" w:sz="0" w:space="0" w:color="auto"/>
                    <w:right w:val="none" w:sz="0" w:space="0" w:color="auto"/>
                  </w:divBdr>
                </w:div>
                <w:div w:id="215050876">
                  <w:marLeft w:val="0"/>
                  <w:marRight w:val="0"/>
                  <w:marTop w:val="0"/>
                  <w:marBottom w:val="0"/>
                  <w:divBdr>
                    <w:top w:val="none" w:sz="0" w:space="0" w:color="auto"/>
                    <w:left w:val="none" w:sz="0" w:space="0" w:color="auto"/>
                    <w:bottom w:val="none" w:sz="0" w:space="0" w:color="auto"/>
                    <w:right w:val="none" w:sz="0" w:space="0" w:color="auto"/>
                  </w:divBdr>
                </w:div>
                <w:div w:id="263617480">
                  <w:marLeft w:val="0"/>
                  <w:marRight w:val="0"/>
                  <w:marTop w:val="0"/>
                  <w:marBottom w:val="0"/>
                  <w:divBdr>
                    <w:top w:val="none" w:sz="0" w:space="0" w:color="auto"/>
                    <w:left w:val="none" w:sz="0" w:space="0" w:color="auto"/>
                    <w:bottom w:val="none" w:sz="0" w:space="0" w:color="auto"/>
                    <w:right w:val="none" w:sz="0" w:space="0" w:color="auto"/>
                  </w:divBdr>
                </w:div>
                <w:div w:id="16494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50714">
          <w:marLeft w:val="0"/>
          <w:marRight w:val="0"/>
          <w:marTop w:val="0"/>
          <w:marBottom w:val="0"/>
          <w:divBdr>
            <w:top w:val="none" w:sz="0" w:space="0" w:color="auto"/>
            <w:left w:val="none" w:sz="0" w:space="0" w:color="auto"/>
            <w:bottom w:val="none" w:sz="0" w:space="0" w:color="auto"/>
            <w:right w:val="none" w:sz="0" w:space="0" w:color="auto"/>
          </w:divBdr>
          <w:divsChild>
            <w:div w:id="837815652">
              <w:marLeft w:val="0"/>
              <w:marRight w:val="0"/>
              <w:marTop w:val="0"/>
              <w:marBottom w:val="0"/>
              <w:divBdr>
                <w:top w:val="none" w:sz="0" w:space="0" w:color="auto"/>
                <w:left w:val="none" w:sz="0" w:space="0" w:color="auto"/>
                <w:bottom w:val="none" w:sz="0" w:space="0" w:color="auto"/>
                <w:right w:val="none" w:sz="0" w:space="0" w:color="auto"/>
              </w:divBdr>
              <w:divsChild>
                <w:div w:id="6473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9091">
          <w:marLeft w:val="0"/>
          <w:marRight w:val="0"/>
          <w:marTop w:val="0"/>
          <w:marBottom w:val="0"/>
          <w:divBdr>
            <w:top w:val="none" w:sz="0" w:space="0" w:color="auto"/>
            <w:left w:val="none" w:sz="0" w:space="0" w:color="auto"/>
            <w:bottom w:val="none" w:sz="0" w:space="0" w:color="auto"/>
            <w:right w:val="none" w:sz="0" w:space="0" w:color="auto"/>
          </w:divBdr>
          <w:divsChild>
            <w:div w:id="319968343">
              <w:marLeft w:val="0"/>
              <w:marRight w:val="0"/>
              <w:marTop w:val="0"/>
              <w:marBottom w:val="0"/>
              <w:divBdr>
                <w:top w:val="none" w:sz="0" w:space="0" w:color="auto"/>
                <w:left w:val="none" w:sz="0" w:space="0" w:color="auto"/>
                <w:bottom w:val="none" w:sz="0" w:space="0" w:color="auto"/>
                <w:right w:val="none" w:sz="0" w:space="0" w:color="auto"/>
              </w:divBdr>
              <w:divsChild>
                <w:div w:id="1346906541">
                  <w:marLeft w:val="825"/>
                  <w:marRight w:val="0"/>
                  <w:marTop w:val="0"/>
                  <w:marBottom w:val="0"/>
                  <w:divBdr>
                    <w:top w:val="none" w:sz="0" w:space="0" w:color="auto"/>
                    <w:left w:val="none" w:sz="0" w:space="0" w:color="auto"/>
                    <w:bottom w:val="none" w:sz="0" w:space="0" w:color="auto"/>
                    <w:right w:val="none" w:sz="0" w:space="0" w:color="auto"/>
                  </w:divBdr>
                  <w:divsChild>
                    <w:div w:id="547574867">
                      <w:marLeft w:val="0"/>
                      <w:marRight w:val="0"/>
                      <w:marTop w:val="150"/>
                      <w:marBottom w:val="0"/>
                      <w:divBdr>
                        <w:top w:val="none" w:sz="0" w:space="0" w:color="auto"/>
                        <w:left w:val="none" w:sz="0" w:space="0" w:color="auto"/>
                        <w:bottom w:val="none" w:sz="0" w:space="0" w:color="auto"/>
                        <w:right w:val="none" w:sz="0" w:space="0" w:color="auto"/>
                      </w:divBdr>
                    </w:div>
                    <w:div w:id="297298486">
                      <w:marLeft w:val="0"/>
                      <w:marRight w:val="0"/>
                      <w:marTop w:val="0"/>
                      <w:marBottom w:val="0"/>
                      <w:divBdr>
                        <w:top w:val="none" w:sz="0" w:space="0" w:color="auto"/>
                        <w:left w:val="none" w:sz="0" w:space="0" w:color="auto"/>
                        <w:bottom w:val="none" w:sz="0" w:space="0" w:color="auto"/>
                        <w:right w:val="none" w:sz="0" w:space="0" w:color="auto"/>
                      </w:divBdr>
                    </w:div>
                  </w:divsChild>
                </w:div>
                <w:div w:id="284696627">
                  <w:marLeft w:val="825"/>
                  <w:marRight w:val="0"/>
                  <w:marTop w:val="0"/>
                  <w:marBottom w:val="0"/>
                  <w:divBdr>
                    <w:top w:val="none" w:sz="0" w:space="0" w:color="auto"/>
                    <w:left w:val="none" w:sz="0" w:space="0" w:color="auto"/>
                    <w:bottom w:val="none" w:sz="0" w:space="0" w:color="auto"/>
                    <w:right w:val="none" w:sz="0" w:space="0" w:color="auto"/>
                  </w:divBdr>
                  <w:divsChild>
                    <w:div w:id="1789202766">
                      <w:marLeft w:val="0"/>
                      <w:marRight w:val="0"/>
                      <w:marTop w:val="150"/>
                      <w:marBottom w:val="0"/>
                      <w:divBdr>
                        <w:top w:val="none" w:sz="0" w:space="0" w:color="auto"/>
                        <w:left w:val="none" w:sz="0" w:space="0" w:color="auto"/>
                        <w:bottom w:val="none" w:sz="0" w:space="0" w:color="auto"/>
                        <w:right w:val="none" w:sz="0" w:space="0" w:color="auto"/>
                      </w:divBdr>
                    </w:div>
                    <w:div w:id="392852632">
                      <w:marLeft w:val="0"/>
                      <w:marRight w:val="0"/>
                      <w:marTop w:val="0"/>
                      <w:marBottom w:val="0"/>
                      <w:divBdr>
                        <w:top w:val="none" w:sz="0" w:space="0" w:color="auto"/>
                        <w:left w:val="none" w:sz="0" w:space="0" w:color="auto"/>
                        <w:bottom w:val="none" w:sz="0" w:space="0" w:color="auto"/>
                        <w:right w:val="none" w:sz="0" w:space="0" w:color="auto"/>
                      </w:divBdr>
                    </w:div>
                  </w:divsChild>
                </w:div>
                <w:div w:id="6066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8687">
          <w:marLeft w:val="0"/>
          <w:marRight w:val="0"/>
          <w:marTop w:val="0"/>
          <w:marBottom w:val="0"/>
          <w:divBdr>
            <w:top w:val="none" w:sz="0" w:space="0" w:color="auto"/>
            <w:left w:val="none" w:sz="0" w:space="0" w:color="auto"/>
            <w:bottom w:val="single" w:sz="6" w:space="0" w:color="000000"/>
            <w:right w:val="none" w:sz="0" w:space="0" w:color="auto"/>
          </w:divBdr>
          <w:divsChild>
            <w:div w:id="1179124546">
              <w:marLeft w:val="0"/>
              <w:marRight w:val="0"/>
              <w:marTop w:val="0"/>
              <w:marBottom w:val="0"/>
              <w:divBdr>
                <w:top w:val="none" w:sz="0" w:space="0" w:color="auto"/>
                <w:left w:val="none" w:sz="0" w:space="0" w:color="auto"/>
                <w:bottom w:val="none" w:sz="0" w:space="0" w:color="auto"/>
                <w:right w:val="none" w:sz="0" w:space="0" w:color="auto"/>
              </w:divBdr>
              <w:divsChild>
                <w:div w:id="2440051">
                  <w:marLeft w:val="0"/>
                  <w:marRight w:val="0"/>
                  <w:marTop w:val="0"/>
                  <w:marBottom w:val="0"/>
                  <w:divBdr>
                    <w:top w:val="none" w:sz="0" w:space="0" w:color="auto"/>
                    <w:left w:val="none" w:sz="0" w:space="0" w:color="auto"/>
                    <w:bottom w:val="none" w:sz="0" w:space="0" w:color="auto"/>
                    <w:right w:val="none" w:sz="0" w:space="0" w:color="auto"/>
                  </w:divBdr>
                  <w:divsChild>
                    <w:div w:id="1844588460">
                      <w:marLeft w:val="-225"/>
                      <w:marRight w:val="-225"/>
                      <w:marTop w:val="0"/>
                      <w:marBottom w:val="0"/>
                      <w:divBdr>
                        <w:top w:val="none" w:sz="0" w:space="0" w:color="auto"/>
                        <w:left w:val="none" w:sz="0" w:space="0" w:color="auto"/>
                        <w:bottom w:val="none" w:sz="0" w:space="0" w:color="auto"/>
                        <w:right w:val="none" w:sz="0" w:space="0" w:color="auto"/>
                      </w:divBdr>
                      <w:divsChild>
                        <w:div w:id="1345400658">
                          <w:marLeft w:val="0"/>
                          <w:marRight w:val="0"/>
                          <w:marTop w:val="0"/>
                          <w:marBottom w:val="0"/>
                          <w:divBdr>
                            <w:top w:val="none" w:sz="0" w:space="0" w:color="auto"/>
                            <w:left w:val="none" w:sz="0" w:space="0" w:color="auto"/>
                            <w:bottom w:val="none" w:sz="0" w:space="0" w:color="auto"/>
                            <w:right w:val="none" w:sz="0" w:space="0" w:color="auto"/>
                          </w:divBdr>
                          <w:divsChild>
                            <w:div w:id="20782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19186">
          <w:marLeft w:val="0"/>
          <w:marRight w:val="0"/>
          <w:marTop w:val="0"/>
          <w:marBottom w:val="0"/>
          <w:divBdr>
            <w:top w:val="none" w:sz="0" w:space="0" w:color="auto"/>
            <w:left w:val="none" w:sz="0" w:space="0" w:color="auto"/>
            <w:bottom w:val="none" w:sz="0" w:space="0" w:color="auto"/>
            <w:right w:val="none" w:sz="0" w:space="0" w:color="auto"/>
          </w:divBdr>
          <w:divsChild>
            <w:div w:id="261568974">
              <w:marLeft w:val="-225"/>
              <w:marRight w:val="-225"/>
              <w:marTop w:val="0"/>
              <w:marBottom w:val="0"/>
              <w:divBdr>
                <w:top w:val="none" w:sz="0" w:space="0" w:color="auto"/>
                <w:left w:val="none" w:sz="0" w:space="0" w:color="auto"/>
                <w:bottom w:val="none" w:sz="0" w:space="0" w:color="auto"/>
                <w:right w:val="none" w:sz="0" w:space="0" w:color="auto"/>
              </w:divBdr>
              <w:divsChild>
                <w:div w:id="466051123">
                  <w:marLeft w:val="0"/>
                  <w:marRight w:val="0"/>
                  <w:marTop w:val="0"/>
                  <w:marBottom w:val="0"/>
                  <w:divBdr>
                    <w:top w:val="none" w:sz="0" w:space="0" w:color="auto"/>
                    <w:left w:val="none" w:sz="0" w:space="0" w:color="auto"/>
                    <w:bottom w:val="none" w:sz="0" w:space="0" w:color="auto"/>
                    <w:right w:val="none" w:sz="0" w:space="0" w:color="auto"/>
                  </w:divBdr>
                  <w:divsChild>
                    <w:div w:id="653070685">
                      <w:marLeft w:val="0"/>
                      <w:marRight w:val="0"/>
                      <w:marTop w:val="0"/>
                      <w:marBottom w:val="0"/>
                      <w:divBdr>
                        <w:top w:val="none" w:sz="0" w:space="0" w:color="auto"/>
                        <w:left w:val="none" w:sz="0" w:space="0" w:color="auto"/>
                        <w:bottom w:val="none" w:sz="0" w:space="0" w:color="auto"/>
                        <w:right w:val="none" w:sz="0" w:space="0" w:color="auto"/>
                      </w:divBdr>
                    </w:div>
                    <w:div w:id="930819636">
                      <w:marLeft w:val="0"/>
                      <w:marRight w:val="0"/>
                      <w:marTop w:val="0"/>
                      <w:marBottom w:val="0"/>
                      <w:divBdr>
                        <w:top w:val="none" w:sz="0" w:space="0" w:color="auto"/>
                        <w:left w:val="none" w:sz="0" w:space="0" w:color="auto"/>
                        <w:bottom w:val="none" w:sz="0" w:space="0" w:color="auto"/>
                        <w:right w:val="none" w:sz="0" w:space="0" w:color="auto"/>
                      </w:divBdr>
                    </w:div>
                  </w:divsChild>
                </w:div>
                <w:div w:id="553666625">
                  <w:marLeft w:val="0"/>
                  <w:marRight w:val="0"/>
                  <w:marTop w:val="0"/>
                  <w:marBottom w:val="0"/>
                  <w:divBdr>
                    <w:top w:val="none" w:sz="0" w:space="0" w:color="auto"/>
                    <w:left w:val="none" w:sz="0" w:space="0" w:color="auto"/>
                    <w:bottom w:val="none" w:sz="0" w:space="0" w:color="auto"/>
                    <w:right w:val="none" w:sz="0" w:space="0" w:color="auto"/>
                  </w:divBdr>
                  <w:divsChild>
                    <w:div w:id="21364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118">
          <w:marLeft w:val="0"/>
          <w:marRight w:val="0"/>
          <w:marTop w:val="0"/>
          <w:marBottom w:val="0"/>
          <w:divBdr>
            <w:top w:val="none" w:sz="0" w:space="0" w:color="auto"/>
            <w:left w:val="none" w:sz="0" w:space="0" w:color="auto"/>
            <w:bottom w:val="none" w:sz="0" w:space="0" w:color="auto"/>
            <w:right w:val="none" w:sz="0" w:space="0" w:color="auto"/>
          </w:divBdr>
          <w:divsChild>
            <w:div w:id="695693976">
              <w:marLeft w:val="0"/>
              <w:marRight w:val="0"/>
              <w:marTop w:val="0"/>
              <w:marBottom w:val="0"/>
              <w:divBdr>
                <w:top w:val="none" w:sz="0" w:space="0" w:color="auto"/>
                <w:left w:val="none" w:sz="0" w:space="0" w:color="auto"/>
                <w:bottom w:val="none" w:sz="0" w:space="0" w:color="auto"/>
                <w:right w:val="none" w:sz="0" w:space="0" w:color="auto"/>
              </w:divBdr>
              <w:divsChild>
                <w:div w:id="1826890622">
                  <w:marLeft w:val="0"/>
                  <w:marRight w:val="0"/>
                  <w:marTop w:val="0"/>
                  <w:marBottom w:val="0"/>
                  <w:divBdr>
                    <w:top w:val="none" w:sz="0" w:space="0" w:color="auto"/>
                    <w:left w:val="none" w:sz="0" w:space="0" w:color="auto"/>
                    <w:bottom w:val="none" w:sz="0" w:space="0" w:color="auto"/>
                    <w:right w:val="none" w:sz="0" w:space="0" w:color="auto"/>
                  </w:divBdr>
                  <w:divsChild>
                    <w:div w:id="1921409380">
                      <w:marLeft w:val="0"/>
                      <w:marRight w:val="0"/>
                      <w:marTop w:val="0"/>
                      <w:marBottom w:val="0"/>
                      <w:divBdr>
                        <w:top w:val="none" w:sz="0" w:space="0" w:color="auto"/>
                        <w:left w:val="none" w:sz="0" w:space="0" w:color="auto"/>
                        <w:bottom w:val="none" w:sz="0" w:space="0" w:color="auto"/>
                        <w:right w:val="none" w:sz="0" w:space="0" w:color="auto"/>
                      </w:divBdr>
                      <w:divsChild>
                        <w:div w:id="1884514960">
                          <w:marLeft w:val="0"/>
                          <w:marRight w:val="0"/>
                          <w:marTop w:val="0"/>
                          <w:marBottom w:val="0"/>
                          <w:divBdr>
                            <w:top w:val="none" w:sz="0" w:space="0" w:color="auto"/>
                            <w:left w:val="none" w:sz="0" w:space="0" w:color="auto"/>
                            <w:bottom w:val="none" w:sz="0" w:space="0" w:color="auto"/>
                            <w:right w:val="none" w:sz="0" w:space="0" w:color="auto"/>
                          </w:divBdr>
                        </w:div>
                        <w:div w:id="838888218">
                          <w:marLeft w:val="0"/>
                          <w:marRight w:val="0"/>
                          <w:marTop w:val="0"/>
                          <w:marBottom w:val="0"/>
                          <w:divBdr>
                            <w:top w:val="none" w:sz="0" w:space="0" w:color="auto"/>
                            <w:left w:val="none" w:sz="0" w:space="0" w:color="auto"/>
                            <w:bottom w:val="none" w:sz="0" w:space="0" w:color="auto"/>
                            <w:right w:val="none" w:sz="0" w:space="0" w:color="auto"/>
                          </w:divBdr>
                        </w:div>
                        <w:div w:id="1643080290">
                          <w:marLeft w:val="0"/>
                          <w:marRight w:val="0"/>
                          <w:marTop w:val="0"/>
                          <w:marBottom w:val="0"/>
                          <w:divBdr>
                            <w:top w:val="none" w:sz="0" w:space="0" w:color="auto"/>
                            <w:left w:val="none" w:sz="0" w:space="0" w:color="auto"/>
                            <w:bottom w:val="none" w:sz="0" w:space="0" w:color="auto"/>
                            <w:right w:val="none" w:sz="0" w:space="0" w:color="auto"/>
                          </w:divBdr>
                        </w:div>
                        <w:div w:id="1218316180">
                          <w:marLeft w:val="0"/>
                          <w:marRight w:val="0"/>
                          <w:marTop w:val="0"/>
                          <w:marBottom w:val="0"/>
                          <w:divBdr>
                            <w:top w:val="none" w:sz="0" w:space="0" w:color="auto"/>
                            <w:left w:val="none" w:sz="0" w:space="0" w:color="auto"/>
                            <w:bottom w:val="none" w:sz="0" w:space="0" w:color="auto"/>
                            <w:right w:val="none" w:sz="0" w:space="0" w:color="auto"/>
                          </w:divBdr>
                        </w:div>
                        <w:div w:id="1342119489">
                          <w:marLeft w:val="0"/>
                          <w:marRight w:val="0"/>
                          <w:marTop w:val="0"/>
                          <w:marBottom w:val="0"/>
                          <w:divBdr>
                            <w:top w:val="none" w:sz="0" w:space="0" w:color="auto"/>
                            <w:left w:val="none" w:sz="0" w:space="0" w:color="auto"/>
                            <w:bottom w:val="none" w:sz="0" w:space="0" w:color="auto"/>
                            <w:right w:val="none" w:sz="0" w:space="0" w:color="auto"/>
                          </w:divBdr>
                        </w:div>
                        <w:div w:id="8009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81652">
          <w:marLeft w:val="0"/>
          <w:marRight w:val="0"/>
          <w:marTop w:val="0"/>
          <w:marBottom w:val="0"/>
          <w:divBdr>
            <w:top w:val="none" w:sz="0" w:space="0" w:color="auto"/>
            <w:left w:val="none" w:sz="0" w:space="0" w:color="auto"/>
            <w:bottom w:val="none" w:sz="0" w:space="0" w:color="auto"/>
            <w:right w:val="none" w:sz="0" w:space="0" w:color="auto"/>
          </w:divBdr>
          <w:divsChild>
            <w:div w:id="1699431431">
              <w:marLeft w:val="-225"/>
              <w:marRight w:val="-225"/>
              <w:marTop w:val="0"/>
              <w:marBottom w:val="0"/>
              <w:divBdr>
                <w:top w:val="none" w:sz="0" w:space="0" w:color="auto"/>
                <w:left w:val="none" w:sz="0" w:space="0" w:color="auto"/>
                <w:bottom w:val="none" w:sz="0" w:space="0" w:color="auto"/>
                <w:right w:val="none" w:sz="0" w:space="0" w:color="auto"/>
              </w:divBdr>
              <w:divsChild>
                <w:div w:id="918834741">
                  <w:marLeft w:val="0"/>
                  <w:marRight w:val="0"/>
                  <w:marTop w:val="0"/>
                  <w:marBottom w:val="0"/>
                  <w:divBdr>
                    <w:top w:val="none" w:sz="0" w:space="0" w:color="auto"/>
                    <w:left w:val="none" w:sz="0" w:space="0" w:color="auto"/>
                    <w:bottom w:val="none" w:sz="0" w:space="0" w:color="auto"/>
                    <w:right w:val="none" w:sz="0" w:space="0" w:color="auto"/>
                  </w:divBdr>
                  <w:divsChild>
                    <w:div w:id="12421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9646">
          <w:marLeft w:val="0"/>
          <w:marRight w:val="0"/>
          <w:marTop w:val="0"/>
          <w:marBottom w:val="0"/>
          <w:divBdr>
            <w:top w:val="none" w:sz="0" w:space="0" w:color="auto"/>
            <w:left w:val="none" w:sz="0" w:space="0" w:color="auto"/>
            <w:bottom w:val="none" w:sz="0" w:space="0" w:color="auto"/>
            <w:right w:val="none" w:sz="0" w:space="0" w:color="auto"/>
          </w:divBdr>
          <w:divsChild>
            <w:div w:id="88015070">
              <w:marLeft w:val="0"/>
              <w:marRight w:val="0"/>
              <w:marTop w:val="0"/>
              <w:marBottom w:val="0"/>
              <w:divBdr>
                <w:top w:val="none" w:sz="0" w:space="0" w:color="auto"/>
                <w:left w:val="none" w:sz="0" w:space="0" w:color="auto"/>
                <w:bottom w:val="none" w:sz="0" w:space="0" w:color="auto"/>
                <w:right w:val="none" w:sz="0" w:space="0" w:color="auto"/>
              </w:divBdr>
              <w:divsChild>
                <w:div w:id="2019574548">
                  <w:marLeft w:val="0"/>
                  <w:marRight w:val="0"/>
                  <w:marTop w:val="0"/>
                  <w:marBottom w:val="0"/>
                  <w:divBdr>
                    <w:top w:val="none" w:sz="0" w:space="0" w:color="auto"/>
                    <w:left w:val="none" w:sz="0" w:space="0" w:color="auto"/>
                    <w:bottom w:val="none" w:sz="0" w:space="0" w:color="auto"/>
                    <w:right w:val="none" w:sz="0" w:space="0" w:color="auto"/>
                  </w:divBdr>
                  <w:divsChild>
                    <w:div w:id="55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28409">
          <w:marLeft w:val="0"/>
          <w:marRight w:val="0"/>
          <w:marTop w:val="0"/>
          <w:marBottom w:val="0"/>
          <w:divBdr>
            <w:top w:val="none" w:sz="0" w:space="0" w:color="auto"/>
            <w:left w:val="none" w:sz="0" w:space="0" w:color="auto"/>
            <w:bottom w:val="none" w:sz="0" w:space="0" w:color="auto"/>
            <w:right w:val="none" w:sz="0" w:space="0" w:color="auto"/>
          </w:divBdr>
          <w:divsChild>
            <w:div w:id="1519151874">
              <w:marLeft w:val="-225"/>
              <w:marRight w:val="-225"/>
              <w:marTop w:val="0"/>
              <w:marBottom w:val="0"/>
              <w:divBdr>
                <w:top w:val="none" w:sz="0" w:space="0" w:color="auto"/>
                <w:left w:val="none" w:sz="0" w:space="0" w:color="auto"/>
                <w:bottom w:val="none" w:sz="0" w:space="0" w:color="auto"/>
                <w:right w:val="none" w:sz="0" w:space="0" w:color="auto"/>
              </w:divBdr>
              <w:divsChild>
                <w:div w:id="1459496901">
                  <w:marLeft w:val="0"/>
                  <w:marRight w:val="0"/>
                  <w:marTop w:val="0"/>
                  <w:marBottom w:val="0"/>
                  <w:divBdr>
                    <w:top w:val="none" w:sz="0" w:space="0" w:color="auto"/>
                    <w:left w:val="none" w:sz="0" w:space="0" w:color="auto"/>
                    <w:bottom w:val="none" w:sz="0" w:space="0" w:color="auto"/>
                    <w:right w:val="none" w:sz="0" w:space="0" w:color="auto"/>
                  </w:divBdr>
                  <w:divsChild>
                    <w:div w:id="10036830">
                      <w:marLeft w:val="0"/>
                      <w:marRight w:val="0"/>
                      <w:marTop w:val="0"/>
                      <w:marBottom w:val="0"/>
                      <w:divBdr>
                        <w:top w:val="none" w:sz="0" w:space="0" w:color="auto"/>
                        <w:left w:val="none" w:sz="0" w:space="0" w:color="auto"/>
                        <w:bottom w:val="none" w:sz="0" w:space="0" w:color="auto"/>
                        <w:right w:val="none" w:sz="0" w:space="0" w:color="auto"/>
                      </w:divBdr>
                    </w:div>
                    <w:div w:id="272441118">
                      <w:marLeft w:val="-225"/>
                      <w:marRight w:val="-225"/>
                      <w:marTop w:val="0"/>
                      <w:marBottom w:val="0"/>
                      <w:divBdr>
                        <w:top w:val="none" w:sz="0" w:space="0" w:color="auto"/>
                        <w:left w:val="none" w:sz="0" w:space="0" w:color="auto"/>
                        <w:bottom w:val="none" w:sz="0" w:space="0" w:color="auto"/>
                        <w:right w:val="none" w:sz="0" w:space="0" w:color="auto"/>
                      </w:divBdr>
                      <w:divsChild>
                        <w:div w:id="437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10734">
                  <w:marLeft w:val="0"/>
                  <w:marRight w:val="0"/>
                  <w:marTop w:val="0"/>
                  <w:marBottom w:val="0"/>
                  <w:divBdr>
                    <w:top w:val="none" w:sz="0" w:space="0" w:color="auto"/>
                    <w:left w:val="none" w:sz="0" w:space="0" w:color="auto"/>
                    <w:bottom w:val="none" w:sz="0" w:space="0" w:color="auto"/>
                    <w:right w:val="none" w:sz="0" w:space="0" w:color="auto"/>
                  </w:divBdr>
                  <w:divsChild>
                    <w:div w:id="44259756">
                      <w:marLeft w:val="0"/>
                      <w:marRight w:val="0"/>
                      <w:marTop w:val="450"/>
                      <w:marBottom w:val="0"/>
                      <w:divBdr>
                        <w:top w:val="none" w:sz="0" w:space="0" w:color="auto"/>
                        <w:left w:val="none" w:sz="0" w:space="0" w:color="auto"/>
                        <w:bottom w:val="none" w:sz="0" w:space="0" w:color="auto"/>
                        <w:right w:val="none" w:sz="0" w:space="0" w:color="auto"/>
                      </w:divBdr>
                      <w:divsChild>
                        <w:div w:id="191573267">
                          <w:marLeft w:val="0"/>
                          <w:marRight w:val="0"/>
                          <w:marTop w:val="0"/>
                          <w:marBottom w:val="150"/>
                          <w:divBdr>
                            <w:top w:val="none" w:sz="0" w:space="0" w:color="auto"/>
                            <w:left w:val="none" w:sz="0" w:space="0" w:color="auto"/>
                            <w:bottom w:val="none" w:sz="0" w:space="0" w:color="auto"/>
                            <w:right w:val="none" w:sz="0" w:space="0" w:color="auto"/>
                          </w:divBdr>
                          <w:divsChild>
                            <w:div w:id="992685860">
                              <w:marLeft w:val="0"/>
                              <w:marRight w:val="0"/>
                              <w:marTop w:val="0"/>
                              <w:marBottom w:val="0"/>
                              <w:divBdr>
                                <w:top w:val="none" w:sz="0" w:space="0" w:color="auto"/>
                                <w:left w:val="none" w:sz="0" w:space="0" w:color="auto"/>
                                <w:bottom w:val="none" w:sz="0" w:space="0" w:color="auto"/>
                                <w:right w:val="none" w:sz="0" w:space="0" w:color="auto"/>
                              </w:divBdr>
                            </w:div>
                          </w:divsChild>
                        </w:div>
                        <w:div w:id="515389529">
                          <w:marLeft w:val="0"/>
                          <w:marRight w:val="0"/>
                          <w:marTop w:val="0"/>
                          <w:marBottom w:val="150"/>
                          <w:divBdr>
                            <w:top w:val="none" w:sz="0" w:space="0" w:color="auto"/>
                            <w:left w:val="none" w:sz="0" w:space="0" w:color="auto"/>
                            <w:bottom w:val="none" w:sz="0" w:space="0" w:color="auto"/>
                            <w:right w:val="none" w:sz="0" w:space="0" w:color="auto"/>
                          </w:divBdr>
                          <w:divsChild>
                            <w:div w:id="12661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610">
                  <w:marLeft w:val="0"/>
                  <w:marRight w:val="0"/>
                  <w:marTop w:val="0"/>
                  <w:marBottom w:val="0"/>
                  <w:divBdr>
                    <w:top w:val="none" w:sz="0" w:space="0" w:color="auto"/>
                    <w:left w:val="none" w:sz="0" w:space="0" w:color="auto"/>
                    <w:bottom w:val="none" w:sz="0" w:space="0" w:color="auto"/>
                    <w:right w:val="none" w:sz="0" w:space="0" w:color="auto"/>
                  </w:divBdr>
                  <w:divsChild>
                    <w:div w:id="612908913">
                      <w:marLeft w:val="0"/>
                      <w:marRight w:val="0"/>
                      <w:marTop w:val="450"/>
                      <w:marBottom w:val="0"/>
                      <w:divBdr>
                        <w:top w:val="none" w:sz="0" w:space="0" w:color="auto"/>
                        <w:left w:val="none" w:sz="0" w:space="0" w:color="auto"/>
                        <w:bottom w:val="none" w:sz="0" w:space="0" w:color="auto"/>
                        <w:right w:val="none" w:sz="0" w:space="0" w:color="auto"/>
                      </w:divBdr>
                      <w:divsChild>
                        <w:div w:id="13230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2019">
          <w:marLeft w:val="0"/>
          <w:marRight w:val="0"/>
          <w:marTop w:val="0"/>
          <w:marBottom w:val="0"/>
          <w:divBdr>
            <w:top w:val="none" w:sz="0" w:space="0" w:color="auto"/>
            <w:left w:val="none" w:sz="0" w:space="0" w:color="auto"/>
            <w:bottom w:val="none" w:sz="0" w:space="0" w:color="auto"/>
            <w:right w:val="none" w:sz="0" w:space="0" w:color="auto"/>
          </w:divBdr>
          <w:divsChild>
            <w:div w:id="1059867103">
              <w:marLeft w:val="0"/>
              <w:marRight w:val="0"/>
              <w:marTop w:val="0"/>
              <w:marBottom w:val="0"/>
              <w:divBdr>
                <w:top w:val="none" w:sz="0" w:space="0" w:color="auto"/>
                <w:left w:val="none" w:sz="0" w:space="0" w:color="auto"/>
                <w:bottom w:val="none" w:sz="0" w:space="0" w:color="auto"/>
                <w:right w:val="none" w:sz="0" w:space="0" w:color="auto"/>
              </w:divBdr>
              <w:divsChild>
                <w:div w:id="1450588516">
                  <w:marLeft w:val="0"/>
                  <w:marRight w:val="0"/>
                  <w:marTop w:val="0"/>
                  <w:marBottom w:val="0"/>
                  <w:divBdr>
                    <w:top w:val="none" w:sz="0" w:space="0" w:color="auto"/>
                    <w:left w:val="none" w:sz="0" w:space="0" w:color="auto"/>
                    <w:bottom w:val="none" w:sz="0" w:space="0" w:color="auto"/>
                    <w:right w:val="none" w:sz="0" w:space="0" w:color="auto"/>
                  </w:divBdr>
                  <w:divsChild>
                    <w:div w:id="624889282">
                      <w:marLeft w:val="0"/>
                      <w:marRight w:val="0"/>
                      <w:marTop w:val="0"/>
                      <w:marBottom w:val="0"/>
                      <w:divBdr>
                        <w:top w:val="none" w:sz="0" w:space="0" w:color="auto"/>
                        <w:left w:val="none" w:sz="0" w:space="0" w:color="auto"/>
                        <w:bottom w:val="none" w:sz="0" w:space="0" w:color="auto"/>
                        <w:right w:val="none" w:sz="0" w:space="0" w:color="auto"/>
                      </w:divBdr>
                      <w:divsChild>
                        <w:div w:id="9256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178822">
      <w:bodyDiv w:val="1"/>
      <w:marLeft w:val="0"/>
      <w:marRight w:val="0"/>
      <w:marTop w:val="0"/>
      <w:marBottom w:val="0"/>
      <w:divBdr>
        <w:top w:val="none" w:sz="0" w:space="0" w:color="auto"/>
        <w:left w:val="none" w:sz="0" w:space="0" w:color="auto"/>
        <w:bottom w:val="none" w:sz="0" w:space="0" w:color="auto"/>
        <w:right w:val="none" w:sz="0" w:space="0" w:color="auto"/>
      </w:divBdr>
      <w:divsChild>
        <w:div w:id="107539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3294</Words>
  <Characters>18782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Годяцкий Денис</dc:creator>
  <cp:keywords/>
  <dc:description/>
  <cp:lastModifiedBy>Кошелевич Константин</cp:lastModifiedBy>
  <cp:revision>2</cp:revision>
  <dcterms:created xsi:type="dcterms:W3CDTF">2021-11-26T08:42:00Z</dcterms:created>
  <dcterms:modified xsi:type="dcterms:W3CDTF">2021-11-26T08:42:00Z</dcterms:modified>
</cp:coreProperties>
</file>